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F2" w:rsidRDefault="00FE3AF2" w:rsidP="00F1251C">
      <w:pPr>
        <w:pStyle w:val="Web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color w:val="000000"/>
        </w:rPr>
      </w:pPr>
    </w:p>
    <w:p w:rsidR="00FE3AF2" w:rsidRDefault="00FE3AF2" w:rsidP="00F1251C">
      <w:pPr>
        <w:pStyle w:val="Web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color w:val="000000"/>
        </w:rPr>
      </w:pPr>
    </w:p>
    <w:p w:rsidR="00FE3AF2" w:rsidRDefault="004D299C" w:rsidP="00F1251C">
      <w:pPr>
        <w:pStyle w:val="Web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color w:val="000000"/>
        </w:rPr>
      </w:pPr>
      <w:r w:rsidRPr="006A693B">
        <w:rPr>
          <w:noProof/>
        </w:rPr>
        <w:drawing>
          <wp:inline distT="0" distB="0" distL="0" distR="0">
            <wp:extent cx="1313180" cy="1313180"/>
            <wp:effectExtent l="0" t="0" r="1270" b="1270"/>
            <wp:docPr id="4" name="Εικόνα 4" descr="Y:\ΙΗ Κοινοβουλευτική Περίοδος\ΛΟΓΟΤΥΠΑ\ΣΥΡΙΖΑ-ΠΡΟΟΔΕΥΤΙΚΗ ΣΥΜΜΑΧ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ΙΗ Κοινοβουλευτική Περίοδος\ΛΟΓΟΤΥΠΑ\ΣΥΡΙΖΑ-ΠΡΟΟΔΕΥΤΙΚΗ ΣΥΜΜΑΧΙ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445" cy="13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99C" w:rsidRDefault="004D299C" w:rsidP="00F1251C">
      <w:pPr>
        <w:pStyle w:val="Web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color w:val="000000"/>
        </w:rPr>
      </w:pPr>
    </w:p>
    <w:p w:rsidR="00F1251C" w:rsidRPr="004D299C" w:rsidRDefault="00F1251C" w:rsidP="00F1251C">
      <w:pPr>
        <w:pStyle w:val="Web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rFonts w:ascii="Arial" w:hAnsi="Arial" w:cs="Arial"/>
          <w:color w:val="000000"/>
        </w:rPr>
      </w:pPr>
      <w:r w:rsidRPr="004D299C">
        <w:rPr>
          <w:rStyle w:val="a3"/>
          <w:rFonts w:ascii="Arial" w:hAnsi="Arial" w:cs="Arial"/>
          <w:color w:val="000000"/>
        </w:rPr>
        <w:t>ΤΡΟΠΟΛΟΓΙΑ – ΠΡΟΣΘΗΚΗ</w:t>
      </w:r>
    </w:p>
    <w:p w:rsidR="00F1251C" w:rsidRPr="004D299C" w:rsidRDefault="00F1251C" w:rsidP="00F1251C">
      <w:pPr>
        <w:pStyle w:val="Web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rFonts w:ascii="Arial" w:hAnsi="Arial" w:cs="Arial"/>
          <w:color w:val="000000"/>
        </w:rPr>
      </w:pPr>
    </w:p>
    <w:p w:rsidR="00F1251C" w:rsidRPr="004D299C" w:rsidRDefault="00F1251C" w:rsidP="00F1251C">
      <w:pPr>
        <w:pStyle w:val="Web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rFonts w:ascii="Arial" w:hAnsi="Arial" w:cs="Arial"/>
          <w:b w:val="0"/>
          <w:color w:val="000000"/>
        </w:rPr>
      </w:pPr>
    </w:p>
    <w:p w:rsidR="00F1251C" w:rsidRPr="004D299C" w:rsidRDefault="00F1251C" w:rsidP="009F7477">
      <w:pPr>
        <w:pStyle w:val="Web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rFonts w:ascii="Arial" w:hAnsi="Arial" w:cs="Arial"/>
          <w:b w:val="0"/>
          <w:color w:val="000000"/>
        </w:rPr>
      </w:pPr>
      <w:r w:rsidRPr="004D299C">
        <w:rPr>
          <w:rStyle w:val="a3"/>
          <w:rFonts w:ascii="Arial" w:hAnsi="Arial" w:cs="Arial"/>
          <w:color w:val="000000"/>
        </w:rPr>
        <w:t>Στο</w:t>
      </w:r>
      <w:r w:rsidR="00EE40CE" w:rsidRPr="004D299C">
        <w:rPr>
          <w:rStyle w:val="a3"/>
          <w:rFonts w:ascii="Arial" w:hAnsi="Arial" w:cs="Arial"/>
          <w:color w:val="000000"/>
        </w:rPr>
        <w:t xml:space="preserve"> Σχέδιο</w:t>
      </w:r>
      <w:r w:rsidR="009F7477" w:rsidRPr="004D299C">
        <w:rPr>
          <w:rStyle w:val="a3"/>
          <w:rFonts w:ascii="Arial" w:hAnsi="Arial" w:cs="Arial"/>
          <w:color w:val="000000"/>
        </w:rPr>
        <w:t xml:space="preserve"> Νόμου του Υπουργείου</w:t>
      </w:r>
      <w:r w:rsidR="009F7477" w:rsidRPr="004D299C">
        <w:rPr>
          <w:rStyle w:val="a3"/>
          <w:rFonts w:ascii="Arial" w:hAnsi="Arial" w:cs="Arial"/>
          <w:b w:val="0"/>
          <w:color w:val="000000"/>
        </w:rPr>
        <w:t xml:space="preserve"> </w:t>
      </w:r>
      <w:r w:rsidR="005D385B" w:rsidRPr="004D299C">
        <w:rPr>
          <w:rFonts w:ascii="Arial" w:hAnsi="Arial" w:cs="Arial"/>
          <w:b/>
          <w:color w:val="000000"/>
        </w:rPr>
        <w:t>Παιδείας και Θρησκευμάτων «</w:t>
      </w:r>
      <w:r w:rsidR="005D385B" w:rsidRPr="004D299C">
        <w:rPr>
          <w:rFonts w:ascii="Arial" w:hAnsi="Arial" w:cs="Arial"/>
          <w:b/>
          <w:color w:val="000000"/>
          <w:shd w:val="clear" w:color="auto" w:fill="FFFFFF"/>
        </w:rPr>
        <w:t>Εκσυγχρονισμός της ιδιωτικής εκπαίδευσης και άλλες επείγουσες διατάξεις αρμοδιότητας Υπουργείου Παιδείας και Θρησκευμάτων»</w:t>
      </w:r>
    </w:p>
    <w:p w:rsidR="00EE40CE" w:rsidRPr="004D299C" w:rsidRDefault="00EE40CE" w:rsidP="00B37538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="Arial" w:hAnsi="Arial" w:cs="Arial"/>
          <w:b w:val="0"/>
          <w:color w:val="000000"/>
        </w:rPr>
      </w:pPr>
    </w:p>
    <w:p w:rsidR="00F1251C" w:rsidRPr="004D299C" w:rsidRDefault="00B37538" w:rsidP="00B37538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="Arial" w:hAnsi="Arial" w:cs="Arial"/>
          <w:b w:val="0"/>
          <w:color w:val="000000"/>
        </w:rPr>
      </w:pPr>
      <w:r w:rsidRPr="004D299C">
        <w:rPr>
          <w:rStyle w:val="a3"/>
          <w:rFonts w:ascii="Arial" w:hAnsi="Arial" w:cs="Arial"/>
          <w:color w:val="000000"/>
        </w:rPr>
        <w:t>Θέμα: «</w:t>
      </w:r>
      <w:r w:rsidR="00F05644" w:rsidRPr="004D299C">
        <w:rPr>
          <w:rStyle w:val="a3"/>
          <w:rFonts w:ascii="Arial" w:hAnsi="Arial" w:cs="Arial"/>
          <w:color w:val="000000"/>
        </w:rPr>
        <w:t>Προσκόμιση</w:t>
      </w:r>
      <w:r w:rsidRPr="004D299C">
        <w:rPr>
          <w:rStyle w:val="a3"/>
          <w:rFonts w:ascii="Arial" w:hAnsi="Arial" w:cs="Arial"/>
          <w:color w:val="000000"/>
        </w:rPr>
        <w:t xml:space="preserve"> </w:t>
      </w:r>
      <w:r w:rsidR="00F05644" w:rsidRPr="004D299C">
        <w:rPr>
          <w:rStyle w:val="a3"/>
          <w:rFonts w:ascii="Arial" w:hAnsi="Arial" w:cs="Arial"/>
          <w:color w:val="000000"/>
        </w:rPr>
        <w:t xml:space="preserve">του </w:t>
      </w:r>
      <w:r w:rsidRPr="004D299C">
        <w:rPr>
          <w:rFonts w:ascii="Arial" w:hAnsi="Arial" w:cs="Arial"/>
          <w:b/>
          <w:color w:val="000000"/>
        </w:rPr>
        <w:t>π</w:t>
      </w:r>
      <w:r w:rsidR="00FC2EEF" w:rsidRPr="004D299C">
        <w:rPr>
          <w:rFonts w:ascii="Arial" w:hAnsi="Arial" w:cs="Arial"/>
          <w:b/>
          <w:color w:val="000000"/>
        </w:rPr>
        <w:t>αρά</w:t>
      </w:r>
      <w:r w:rsidRPr="004D299C">
        <w:rPr>
          <w:rFonts w:ascii="Arial" w:hAnsi="Arial" w:cs="Arial"/>
          <w:b/>
          <w:color w:val="000000"/>
        </w:rPr>
        <w:t>β</w:t>
      </w:r>
      <w:r w:rsidR="00FC2EEF" w:rsidRPr="004D299C">
        <w:rPr>
          <w:rFonts w:ascii="Arial" w:hAnsi="Arial" w:cs="Arial"/>
          <w:b/>
          <w:color w:val="000000"/>
        </w:rPr>
        <w:t>ο</w:t>
      </w:r>
      <w:r w:rsidRPr="004D299C">
        <w:rPr>
          <w:rFonts w:ascii="Arial" w:hAnsi="Arial" w:cs="Arial"/>
          <w:b/>
          <w:color w:val="000000"/>
        </w:rPr>
        <w:t>λο</w:t>
      </w:r>
      <w:r w:rsidR="00F05644" w:rsidRPr="004D299C">
        <w:rPr>
          <w:rFonts w:ascii="Arial" w:hAnsi="Arial" w:cs="Arial"/>
          <w:b/>
          <w:color w:val="000000"/>
        </w:rPr>
        <w:t xml:space="preserve">υ για </w:t>
      </w:r>
      <w:r w:rsidR="005D385B" w:rsidRPr="004D299C">
        <w:rPr>
          <w:rFonts w:ascii="Arial" w:hAnsi="Arial" w:cs="Arial"/>
          <w:b/>
          <w:color w:val="000000"/>
        </w:rPr>
        <w:t xml:space="preserve">την προκήρυξη 1ΓΕ/2019 </w:t>
      </w:r>
      <w:r w:rsidRPr="004D299C">
        <w:rPr>
          <w:rFonts w:ascii="Arial" w:hAnsi="Arial" w:cs="Arial"/>
          <w:b/>
          <w:color w:val="000000"/>
        </w:rPr>
        <w:t xml:space="preserve"> του Α.Σ.Ε.Π.</w:t>
      </w:r>
      <w:r w:rsidRPr="004D299C">
        <w:rPr>
          <w:rStyle w:val="a3"/>
          <w:rFonts w:ascii="Arial" w:hAnsi="Arial" w:cs="Arial"/>
          <w:b w:val="0"/>
          <w:color w:val="000000"/>
        </w:rPr>
        <w:t>»</w:t>
      </w:r>
    </w:p>
    <w:p w:rsidR="00B37538" w:rsidRPr="004D299C" w:rsidRDefault="00B37538" w:rsidP="00F1251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="Arial" w:hAnsi="Arial" w:cs="Arial"/>
          <w:color w:val="000000"/>
        </w:rPr>
      </w:pPr>
    </w:p>
    <w:p w:rsidR="00B37538" w:rsidRPr="004D299C" w:rsidRDefault="00F1251C" w:rsidP="00F1251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4D299C">
        <w:rPr>
          <w:rStyle w:val="a3"/>
          <w:rFonts w:ascii="Arial" w:hAnsi="Arial" w:cs="Arial"/>
          <w:color w:val="000000"/>
        </w:rPr>
        <w:t>Α. ΑΙΤΙΟΛΟΓΙΚΗ ΕΚΘΕΣΗ</w:t>
      </w:r>
    </w:p>
    <w:p w:rsidR="00F1251C" w:rsidRPr="004D299C" w:rsidRDefault="00F1251C" w:rsidP="00F1251C">
      <w:pPr>
        <w:pStyle w:val="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  <w:color w:val="000000"/>
        </w:rPr>
      </w:pPr>
      <w:r w:rsidRPr="004D299C">
        <w:rPr>
          <w:rFonts w:ascii="Arial" w:hAnsi="Arial" w:cs="Arial"/>
          <w:color w:val="000000"/>
        </w:rPr>
        <w:t>Με τις διατάξεις του ν. 4589/2019 καθιερώθηκε για πρώτη φορά η διαδικασία προκηρύξεως</w:t>
      </w:r>
      <w:r w:rsidR="00A26000" w:rsidRPr="004D299C">
        <w:rPr>
          <w:rFonts w:ascii="Arial" w:hAnsi="Arial" w:cs="Arial"/>
          <w:color w:val="000000"/>
        </w:rPr>
        <w:t>,</w:t>
      </w:r>
      <w:r w:rsidRPr="004D299C">
        <w:rPr>
          <w:rFonts w:ascii="Arial" w:hAnsi="Arial" w:cs="Arial"/>
          <w:color w:val="000000"/>
        </w:rPr>
        <w:t xml:space="preserve"> μέσω Α.Σ.Ε.Π., των θέσεων εκπαιδευτικών πρωτοβάθμιας και δευτεροβάθμιας εκπαίδευσης, μελών Ε.Ε.Π. και Ε.Β.Π. καθώς και η κάλυψη λειτουργικών αναγκών της πρωτοβάθμιας και δευτεροβάθμιας εκπαίδευσης.</w:t>
      </w:r>
    </w:p>
    <w:p w:rsidR="005D385B" w:rsidRPr="004D299C" w:rsidRDefault="00F1251C" w:rsidP="00F1251C">
      <w:pPr>
        <w:pStyle w:val="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  <w:color w:val="000000"/>
        </w:rPr>
      </w:pPr>
      <w:r w:rsidRPr="004D299C">
        <w:rPr>
          <w:rFonts w:ascii="Arial" w:hAnsi="Arial" w:cs="Arial"/>
          <w:color w:val="000000"/>
        </w:rPr>
        <w:t>Με τις ως άνω διατάξεις προβλέφθηκε, ότι το σύνολο των ως άνω θέσεων θα καλύπτονται με βάση τους πίνακες κατάταξης, τόσο μέσω μονίμων διορισμών όσο και μέσω της πρόσληψης αναπληρωτών. Δυνά</w:t>
      </w:r>
      <w:r w:rsidR="005D385B" w:rsidRPr="004D299C">
        <w:rPr>
          <w:rFonts w:ascii="Arial" w:hAnsi="Arial" w:cs="Arial"/>
          <w:color w:val="000000"/>
        </w:rPr>
        <w:t>μει των διατάξεων αυτών εξεδόθη και  η υπ’ αρ. 1ΓΕ/2019 προκήρυξη</w:t>
      </w:r>
      <w:r w:rsidRPr="004D299C">
        <w:rPr>
          <w:rFonts w:ascii="Arial" w:hAnsi="Arial" w:cs="Arial"/>
          <w:color w:val="000000"/>
        </w:rPr>
        <w:t xml:space="preserve"> του Α.Σ.Ε.Π.</w:t>
      </w:r>
      <w:r w:rsidR="005D385B" w:rsidRPr="004D299C">
        <w:rPr>
          <w:rFonts w:ascii="Arial" w:hAnsi="Arial" w:cs="Arial"/>
          <w:color w:val="000000"/>
        </w:rPr>
        <w:t xml:space="preserve">, </w:t>
      </w:r>
      <w:r w:rsidR="005D385B" w:rsidRPr="004D299C">
        <w:rPr>
          <w:rFonts w:ascii="Arial" w:hAnsi="Arial" w:cs="Arial"/>
          <w:shd w:val="clear" w:color="auto" w:fill="FEFEFE"/>
        </w:rPr>
        <w:t>που αφορά στη διαδικασία κατάταξης με σειρά προτεραιότητας,</w:t>
      </w:r>
      <w:r w:rsidR="005D385B" w:rsidRPr="004D299C">
        <w:rPr>
          <w:rFonts w:ascii="Arial" w:hAnsi="Arial" w:cs="Arial"/>
          <w:b/>
          <w:shd w:val="clear" w:color="auto" w:fill="FEFEFE"/>
        </w:rPr>
        <w:t> </w:t>
      </w:r>
      <w:r w:rsidR="005D385B" w:rsidRPr="004D299C">
        <w:rPr>
          <w:rStyle w:val="a3"/>
          <w:rFonts w:ascii="Arial" w:hAnsi="Arial" w:cs="Arial"/>
          <w:b w:val="0"/>
          <w:shd w:val="clear" w:color="auto" w:fill="FEFEFE"/>
        </w:rPr>
        <w:t>υποψήφιων εκπαιδευτικών Πρωτοβάθμιας, κλάδων ΠΕ60, ΠΕ70 και ΠΕ73, και Δευτεροβάθμιας, κλάδου ΠΕ79, Γενικής Εκπαίδευσης, κατά κλάδο και ειδικότητα, καθώς και ανά μουσική ειδίκευση, κατηγορίας Π.Ε..</w:t>
      </w:r>
    </w:p>
    <w:p w:rsidR="00F1251C" w:rsidRPr="004D299C" w:rsidRDefault="00F1251C" w:rsidP="001C0739">
      <w:pPr>
        <w:pStyle w:val="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  <w:color w:val="000000"/>
        </w:rPr>
      </w:pPr>
      <w:r w:rsidRPr="004D299C">
        <w:rPr>
          <w:rFonts w:ascii="Arial" w:hAnsi="Arial" w:cs="Arial"/>
          <w:color w:val="000000"/>
        </w:rPr>
        <w:lastRenderedPageBreak/>
        <w:t>Στο πλαίσιο της επεξεργασίας των αιτήσεων, που υποβλήθηκαν προέκυψε σημαντικός αριθμός υποψηφίων, που αποκλείστηκαν από την διαδ</w:t>
      </w:r>
      <w:r w:rsidR="00F94E93" w:rsidRPr="004D299C">
        <w:rPr>
          <w:rFonts w:ascii="Arial" w:hAnsi="Arial" w:cs="Arial"/>
          <w:color w:val="000000"/>
        </w:rPr>
        <w:t xml:space="preserve">ικασία λόγω τεχνικών προβλημάτων, </w:t>
      </w:r>
      <w:r w:rsidR="00F94E93" w:rsidRPr="004D299C">
        <w:rPr>
          <w:rFonts w:ascii="Arial" w:hAnsi="Arial" w:cs="Arial"/>
        </w:rPr>
        <w:t>δυσλειτουργιών του συστήματος και ασαφειών</w:t>
      </w:r>
      <w:r w:rsidRPr="004D299C">
        <w:rPr>
          <w:rFonts w:ascii="Arial" w:hAnsi="Arial" w:cs="Arial"/>
          <w:color w:val="000000"/>
        </w:rPr>
        <w:t>, που προέκυψαν κατά την διαδικασία έκδοσης και πληρωμής των παραβόλων αξίας 3 €, που έπρεπε να συνυποβληθούν με την αίτηση κάθε υποψηφίου.</w:t>
      </w:r>
      <w:r w:rsidR="001C0739" w:rsidRPr="004D299C">
        <w:rPr>
          <w:rFonts w:ascii="Arial" w:hAnsi="Arial" w:cs="Arial"/>
          <w:color w:val="000000"/>
        </w:rPr>
        <w:t xml:space="preserve"> </w:t>
      </w:r>
    </w:p>
    <w:p w:rsidR="005D385B" w:rsidRPr="004D299C" w:rsidRDefault="00F94E93" w:rsidP="00741342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4D299C">
        <w:rPr>
          <w:rFonts w:ascii="Arial" w:hAnsi="Arial" w:cs="Arial"/>
          <w:color w:val="000000"/>
        </w:rPr>
        <w:t>Ε</w:t>
      </w:r>
      <w:r w:rsidR="005D385B" w:rsidRPr="004D299C">
        <w:rPr>
          <w:rFonts w:ascii="Arial" w:hAnsi="Arial" w:cs="Arial"/>
          <w:color w:val="000000"/>
        </w:rPr>
        <w:t xml:space="preserve">πισημαίνεται ότι από τους  προσωρινούς πίνακες της 1ΓΕ/2019 </w:t>
      </w:r>
      <w:r w:rsidRPr="004D299C">
        <w:rPr>
          <w:rFonts w:ascii="Arial" w:hAnsi="Arial" w:cs="Arial"/>
          <w:color w:val="000000"/>
        </w:rPr>
        <w:t xml:space="preserve">προκήρυξης απορρίπτονται </w:t>
      </w:r>
      <w:r w:rsidR="005D385B" w:rsidRPr="004D299C">
        <w:rPr>
          <w:rFonts w:ascii="Arial" w:hAnsi="Arial" w:cs="Arial"/>
          <w:color w:val="000000"/>
        </w:rPr>
        <w:t>2316 υποψήφιοι εκπαιδευτικοί, εκ των οποίων 1837</w:t>
      </w:r>
      <w:r w:rsidR="00741342" w:rsidRPr="004D299C">
        <w:rPr>
          <w:rFonts w:ascii="Arial" w:hAnsi="Arial" w:cs="Arial"/>
          <w:color w:val="000000"/>
        </w:rPr>
        <w:t xml:space="preserve"> </w:t>
      </w:r>
      <w:r w:rsidR="005D385B" w:rsidRPr="004D299C">
        <w:rPr>
          <w:rFonts w:ascii="Arial" w:hAnsi="Arial" w:cs="Arial"/>
          <w:color w:val="000000"/>
        </w:rPr>
        <w:t xml:space="preserve">υποψήφιοι με </w:t>
      </w:r>
      <w:r w:rsidR="00741342" w:rsidRPr="004D299C">
        <w:rPr>
          <w:rFonts w:ascii="Arial" w:hAnsi="Arial" w:cs="Arial"/>
          <w:color w:val="000000"/>
        </w:rPr>
        <w:t xml:space="preserve">την </w:t>
      </w:r>
      <w:r w:rsidR="005D385B" w:rsidRPr="004D299C">
        <w:rPr>
          <w:rFonts w:ascii="Arial" w:hAnsi="Arial" w:cs="Arial"/>
          <w:color w:val="000000"/>
        </w:rPr>
        <w:t xml:space="preserve">αιτιολογία </w:t>
      </w:r>
      <w:r w:rsidR="00741342" w:rsidRPr="004D299C">
        <w:rPr>
          <w:rFonts w:ascii="Arial" w:hAnsi="Arial" w:cs="Arial"/>
          <w:color w:val="000000"/>
        </w:rPr>
        <w:t>της «μη κ</w:t>
      </w:r>
      <w:r w:rsidR="00917922" w:rsidRPr="004D299C">
        <w:rPr>
          <w:rFonts w:ascii="Arial" w:hAnsi="Arial" w:cs="Arial"/>
          <w:color w:val="000000"/>
        </w:rPr>
        <w:t xml:space="preserve">αταβολής παραβόλου». </w:t>
      </w:r>
      <w:r w:rsidRPr="004D299C">
        <w:rPr>
          <w:rFonts w:ascii="Arial" w:hAnsi="Arial" w:cs="Arial"/>
          <w:color w:val="000000"/>
        </w:rPr>
        <w:t>Ο μεγάλος αριθμός απορριφθέντων υποψηφίων καταδεικνύει τον άδικο, ενδεχόμενο, αποκλεισμό τους, γεγονός που έχει στηλιτευτεί από θεσμικούς φορείς εκπροσώπησης των εκπαιδευτικών</w:t>
      </w:r>
      <w:r w:rsidR="00FE24C0" w:rsidRPr="004D299C">
        <w:rPr>
          <w:rFonts w:ascii="Arial" w:hAnsi="Arial" w:cs="Arial"/>
          <w:color w:val="000000"/>
        </w:rPr>
        <w:t>,</w:t>
      </w:r>
      <w:r w:rsidRPr="004D299C">
        <w:rPr>
          <w:rFonts w:ascii="Arial" w:hAnsi="Arial" w:cs="Arial"/>
          <w:color w:val="000000"/>
        </w:rPr>
        <w:t xml:space="preserve"> και εν γένει των δημοσίων υπαλλήλων.</w:t>
      </w:r>
      <w:r w:rsidR="00FE24C0" w:rsidRPr="004D299C">
        <w:rPr>
          <w:rFonts w:ascii="Arial" w:hAnsi="Arial" w:cs="Arial"/>
          <w:color w:val="000000"/>
        </w:rPr>
        <w:t xml:space="preserve"> </w:t>
      </w:r>
      <w:r w:rsidR="00917922" w:rsidRPr="004D299C">
        <w:rPr>
          <w:rFonts w:ascii="Arial" w:hAnsi="Arial" w:cs="Arial"/>
          <w:color w:val="000000"/>
        </w:rPr>
        <w:t>Ζ</w:t>
      </w:r>
      <w:r w:rsidR="00741342" w:rsidRPr="004D299C">
        <w:rPr>
          <w:rFonts w:ascii="Arial" w:hAnsi="Arial" w:cs="Arial"/>
          <w:color w:val="000000"/>
        </w:rPr>
        <w:t xml:space="preserve">ήτημα με την προσκόμιση του παραβόλου είχε δημιουργηθεί και στις προκηρύξεις 1ΕΑ/2019, 2ΕΑ/2019 και 3ΕΑ/2019 του Α.Σ.Ε.Π., για το οποίο οι Βουλευτές του ΣΥΡΙΖΑ είχαν καταθέσει σχετική τροπολογία </w:t>
      </w:r>
      <w:r w:rsidR="00741342" w:rsidRPr="004D299C">
        <w:rPr>
          <w:rStyle w:val="a3"/>
          <w:rFonts w:ascii="Arial" w:hAnsi="Arial" w:cs="Arial"/>
          <w:b w:val="0"/>
          <w:color w:val="000000"/>
        </w:rPr>
        <w:t xml:space="preserve">στο σχέδιο νόμου του Υπουργείου </w:t>
      </w:r>
      <w:r w:rsidR="00741342" w:rsidRPr="004D299C">
        <w:rPr>
          <w:rFonts w:ascii="Arial" w:hAnsi="Arial" w:cs="Arial"/>
          <w:color w:val="000000"/>
        </w:rPr>
        <w:t xml:space="preserve">Οικονομικών «Πρόγραμμα παροχής εγγύησης σε </w:t>
      </w:r>
      <w:proofErr w:type="spellStart"/>
      <w:r w:rsidR="00741342" w:rsidRPr="004D299C">
        <w:rPr>
          <w:rFonts w:ascii="Arial" w:hAnsi="Arial" w:cs="Arial"/>
          <w:color w:val="000000"/>
        </w:rPr>
        <w:t>τιτλοποιήσεις</w:t>
      </w:r>
      <w:proofErr w:type="spellEnd"/>
      <w:r w:rsidR="00741342" w:rsidRPr="004D299C">
        <w:rPr>
          <w:rFonts w:ascii="Arial" w:hAnsi="Arial" w:cs="Arial"/>
          <w:color w:val="000000"/>
        </w:rPr>
        <w:t xml:space="preserve"> πιστωτικών ιδρυμάτων».</w:t>
      </w:r>
      <w:r w:rsidRPr="004D299C">
        <w:rPr>
          <w:rFonts w:ascii="Arial" w:hAnsi="Arial" w:cs="Arial"/>
          <w:color w:val="000000"/>
        </w:rPr>
        <w:t xml:space="preserve"> </w:t>
      </w:r>
    </w:p>
    <w:p w:rsidR="00741342" w:rsidRPr="004D299C" w:rsidRDefault="00F1251C" w:rsidP="001C0739">
      <w:pPr>
        <w:pStyle w:val="-HTML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D299C">
        <w:rPr>
          <w:rFonts w:ascii="Arial" w:hAnsi="Arial" w:cs="Arial"/>
          <w:color w:val="000000"/>
          <w:sz w:val="24"/>
          <w:szCs w:val="24"/>
        </w:rPr>
        <w:t>Στο πλαίσιο αυτό, η παρούσα διάταξη, καθίσταται δικαιολογημένη και αναγκαία, αφού με τον τρόπο αυτό αντιμετωπίζονται ασάφειες και αστοχίες, που παρατηρήθηκαν και οι οποίες οδήγησαν μεγάλο αριθμό υποψηφίων σε αποκλεισμούς, οι οποίοι</w:t>
      </w:r>
      <w:r w:rsidR="005069D8" w:rsidRPr="004D299C">
        <w:rPr>
          <w:rFonts w:ascii="Arial" w:hAnsi="Arial" w:cs="Arial"/>
          <w:color w:val="000000"/>
          <w:sz w:val="24"/>
          <w:szCs w:val="24"/>
        </w:rPr>
        <w:t>,</w:t>
      </w:r>
      <w:r w:rsidR="00FC2EEF" w:rsidRPr="004D299C">
        <w:rPr>
          <w:rFonts w:ascii="Arial" w:hAnsi="Arial" w:cs="Arial"/>
          <w:color w:val="000000"/>
          <w:sz w:val="24"/>
          <w:szCs w:val="24"/>
        </w:rPr>
        <w:t xml:space="preserve"> σύμφωνα με όσα προεκτά</w:t>
      </w:r>
      <w:r w:rsidRPr="004D299C">
        <w:rPr>
          <w:rFonts w:ascii="Arial" w:hAnsi="Arial" w:cs="Arial"/>
          <w:color w:val="000000"/>
          <w:sz w:val="24"/>
          <w:szCs w:val="24"/>
        </w:rPr>
        <w:t>θη</w:t>
      </w:r>
      <w:r w:rsidR="005069D8" w:rsidRPr="004D299C">
        <w:rPr>
          <w:rFonts w:ascii="Arial" w:hAnsi="Arial" w:cs="Arial"/>
          <w:color w:val="000000"/>
          <w:sz w:val="24"/>
          <w:szCs w:val="24"/>
        </w:rPr>
        <w:t xml:space="preserve">καν, οδηγούν σε </w:t>
      </w:r>
      <w:r w:rsidRPr="004D299C">
        <w:rPr>
          <w:rFonts w:ascii="Arial" w:hAnsi="Arial" w:cs="Arial"/>
          <w:color w:val="000000"/>
          <w:sz w:val="24"/>
          <w:szCs w:val="24"/>
        </w:rPr>
        <w:t>αποκλεισμό των υποψηφίων</w:t>
      </w:r>
      <w:r w:rsidR="00741342" w:rsidRPr="004D299C">
        <w:rPr>
          <w:rFonts w:ascii="Arial" w:hAnsi="Arial" w:cs="Arial"/>
          <w:color w:val="000000"/>
          <w:sz w:val="24"/>
          <w:szCs w:val="24"/>
        </w:rPr>
        <w:t xml:space="preserve"> ουσιαστικά</w:t>
      </w:r>
      <w:r w:rsidRPr="004D299C">
        <w:rPr>
          <w:rFonts w:ascii="Arial" w:hAnsi="Arial" w:cs="Arial"/>
          <w:color w:val="000000"/>
          <w:sz w:val="24"/>
          <w:szCs w:val="24"/>
        </w:rPr>
        <w:t xml:space="preserve"> για διάστημα συνολικά τριών (3) ετ</w:t>
      </w:r>
      <w:r w:rsidR="00741342" w:rsidRPr="004D299C">
        <w:rPr>
          <w:rFonts w:ascii="Arial" w:hAnsi="Arial" w:cs="Arial"/>
          <w:color w:val="000000"/>
          <w:sz w:val="24"/>
          <w:szCs w:val="24"/>
        </w:rPr>
        <w:t>ών</w:t>
      </w:r>
      <w:r w:rsidRPr="004D299C">
        <w:rPr>
          <w:rFonts w:ascii="Arial" w:hAnsi="Arial" w:cs="Arial"/>
          <w:color w:val="000000"/>
          <w:sz w:val="24"/>
          <w:szCs w:val="24"/>
        </w:rPr>
        <w:t>, κατά την διάρκεια των οποίων δεν δύνανται να προσληφθούν.</w:t>
      </w:r>
      <w:r w:rsidR="001C0739" w:rsidRPr="004D29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1251C" w:rsidRPr="004D299C" w:rsidRDefault="00F1251C" w:rsidP="00F1251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="Arial" w:hAnsi="Arial" w:cs="Arial"/>
          <w:color w:val="000000"/>
        </w:rPr>
      </w:pPr>
    </w:p>
    <w:p w:rsidR="00F1251C" w:rsidRPr="004D299C" w:rsidRDefault="00F1251C" w:rsidP="00F1251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="Arial" w:hAnsi="Arial" w:cs="Arial"/>
          <w:color w:val="000000"/>
        </w:rPr>
      </w:pPr>
    </w:p>
    <w:p w:rsidR="00F1251C" w:rsidRPr="004D299C" w:rsidRDefault="00F1251C" w:rsidP="00F1251C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4D299C">
        <w:rPr>
          <w:rStyle w:val="a3"/>
          <w:rFonts w:ascii="Arial" w:hAnsi="Arial" w:cs="Arial"/>
          <w:color w:val="000000"/>
        </w:rPr>
        <w:t>Β. ΠΡΟΤΕΙΝΟΜΕΝΗ ΔΙΑΤΑΞΗ</w:t>
      </w:r>
    </w:p>
    <w:p w:rsidR="00D56E39" w:rsidRPr="004D299C" w:rsidRDefault="00D56E39" w:rsidP="00B37538">
      <w:pPr>
        <w:pStyle w:val="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  <w:color w:val="000000"/>
        </w:rPr>
      </w:pPr>
    </w:p>
    <w:p w:rsidR="00B37538" w:rsidRPr="004D299C" w:rsidRDefault="00B37538" w:rsidP="00B37538">
      <w:pPr>
        <w:pStyle w:val="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4D299C">
        <w:rPr>
          <w:rFonts w:ascii="Arial" w:hAnsi="Arial" w:cs="Arial"/>
          <w:b/>
          <w:color w:val="000000"/>
        </w:rPr>
        <w:t>Άρθρο….</w:t>
      </w:r>
    </w:p>
    <w:p w:rsidR="00F1251C" w:rsidRPr="004D299C" w:rsidRDefault="00F1251C" w:rsidP="00EC71E7">
      <w:pPr>
        <w:pStyle w:val="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  <w:color w:val="000000"/>
        </w:rPr>
      </w:pPr>
      <w:r w:rsidRPr="004D299C">
        <w:rPr>
          <w:rFonts w:ascii="Arial" w:hAnsi="Arial" w:cs="Arial"/>
          <w:color w:val="000000"/>
        </w:rPr>
        <w:t>«Αιτήσεις, που υποβλήθηκαν στα πλαίσια</w:t>
      </w:r>
      <w:r w:rsidR="00741342" w:rsidRPr="004D299C">
        <w:rPr>
          <w:rFonts w:ascii="Arial" w:hAnsi="Arial" w:cs="Arial"/>
          <w:color w:val="000000"/>
        </w:rPr>
        <w:t xml:space="preserve"> της προκήρυξης</w:t>
      </w:r>
      <w:r w:rsidRPr="004D299C">
        <w:rPr>
          <w:rFonts w:ascii="Arial" w:hAnsi="Arial" w:cs="Arial"/>
          <w:color w:val="000000"/>
        </w:rPr>
        <w:t xml:space="preserve"> </w:t>
      </w:r>
      <w:r w:rsidR="00741342" w:rsidRPr="004D299C">
        <w:rPr>
          <w:rFonts w:ascii="Arial" w:hAnsi="Arial" w:cs="Arial"/>
          <w:color w:val="000000"/>
        </w:rPr>
        <w:t xml:space="preserve">1ΓΕ/2019  του Α.Σ.Ε.Π. </w:t>
      </w:r>
      <w:r w:rsidRPr="004D299C">
        <w:rPr>
          <w:rFonts w:ascii="Arial" w:hAnsi="Arial" w:cs="Arial"/>
          <w:color w:val="000000"/>
        </w:rPr>
        <w:t>χωρίς να συνοδεύονται από νομίμως εκδοθέν παράβολο δημοσίου Ταμείου, θεωρούνται έγκυρες και λαμβάνονται υποχρεωτικά υπόψη από το Α.Σ.Ε.Π. για την έκδοση</w:t>
      </w:r>
      <w:r w:rsidR="00741342" w:rsidRPr="004D299C">
        <w:rPr>
          <w:rFonts w:ascii="Arial" w:hAnsi="Arial" w:cs="Arial"/>
          <w:color w:val="000000"/>
        </w:rPr>
        <w:t xml:space="preserve"> των οριστικών αποτελεσμάτων της</w:t>
      </w:r>
      <w:r w:rsidRPr="004D299C">
        <w:rPr>
          <w:rFonts w:ascii="Arial" w:hAnsi="Arial" w:cs="Arial"/>
          <w:color w:val="000000"/>
        </w:rPr>
        <w:t xml:space="preserve"> ως άνω</w:t>
      </w:r>
      <w:r w:rsidR="00D727AC" w:rsidRPr="004D299C">
        <w:rPr>
          <w:rFonts w:ascii="Arial" w:hAnsi="Arial" w:cs="Arial"/>
          <w:color w:val="000000"/>
        </w:rPr>
        <w:t xml:space="preserve"> </w:t>
      </w:r>
      <w:r w:rsidR="00741342" w:rsidRPr="004D299C">
        <w:rPr>
          <w:rFonts w:ascii="Arial" w:hAnsi="Arial" w:cs="Arial"/>
          <w:color w:val="000000"/>
        </w:rPr>
        <w:lastRenderedPageBreak/>
        <w:t>προκήρυξης</w:t>
      </w:r>
      <w:r w:rsidRPr="004D299C">
        <w:rPr>
          <w:rFonts w:ascii="Arial" w:hAnsi="Arial" w:cs="Arial"/>
          <w:color w:val="000000"/>
        </w:rPr>
        <w:t>, εφόσον οι υποψήφιοι εντός μηνός από την δημοσίευση του παρόντος εκδώσουν και προσκομίσουν με αίτησή τους, ισόποσο παράβολο, ασχέτως ημερομηνίας εκδόσεως και εξόφλησης αυτού</w:t>
      </w:r>
      <w:r w:rsidR="00A26000" w:rsidRPr="004D299C">
        <w:rPr>
          <w:rFonts w:ascii="Arial" w:hAnsi="Arial" w:cs="Arial"/>
          <w:color w:val="000000"/>
        </w:rPr>
        <w:t>.</w:t>
      </w:r>
      <w:r w:rsidRPr="004D299C">
        <w:rPr>
          <w:rFonts w:ascii="Arial" w:hAnsi="Arial" w:cs="Arial"/>
          <w:color w:val="000000"/>
        </w:rPr>
        <w:t>».  </w:t>
      </w:r>
    </w:p>
    <w:p w:rsidR="00F1251C" w:rsidRPr="004D299C" w:rsidRDefault="00B36272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6272">
        <w:rPr>
          <w:rFonts w:ascii="Arial" w:hAnsi="Arial" w:cs="Arial"/>
          <w:b/>
          <w:sz w:val="24"/>
          <w:szCs w:val="24"/>
        </w:rPr>
        <w:t xml:space="preserve">                  Αθήνα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4D299C" w:rsidRPr="004D299C">
        <w:rPr>
          <w:rFonts w:ascii="Arial" w:hAnsi="Arial" w:cs="Arial"/>
          <w:sz w:val="24"/>
          <w:szCs w:val="24"/>
        </w:rPr>
        <w:t xml:space="preserve">  </w:t>
      </w:r>
      <w:r w:rsidR="007B1164" w:rsidRPr="004D299C">
        <w:rPr>
          <w:rFonts w:ascii="Arial" w:hAnsi="Arial" w:cs="Arial"/>
          <w:b/>
          <w:sz w:val="24"/>
          <w:szCs w:val="24"/>
        </w:rPr>
        <w:t>27/7/2020</w:t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A51B3A" w:rsidRPr="004D299C" w:rsidRDefault="00F05644" w:rsidP="00F125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D299C">
        <w:rPr>
          <w:rFonts w:ascii="Arial" w:hAnsi="Arial" w:cs="Arial"/>
          <w:sz w:val="24"/>
          <w:szCs w:val="24"/>
        </w:rPr>
        <w:t>Οι προτείνοντες Βουλευτέ</w:t>
      </w:r>
      <w:r w:rsidR="00F1251C" w:rsidRPr="004D299C">
        <w:rPr>
          <w:rFonts w:ascii="Arial" w:hAnsi="Arial" w:cs="Arial"/>
          <w:sz w:val="24"/>
          <w:szCs w:val="24"/>
        </w:rPr>
        <w:t>ς</w:t>
      </w:r>
    </w:p>
    <w:p w:rsidR="007B1164" w:rsidRPr="004D299C" w:rsidRDefault="008D536C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Φίλης Νικόλαος</w:t>
      </w:r>
    </w:p>
    <w:p w:rsidR="00B36272" w:rsidRDefault="00D116B2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2771775" cy="1295400"/>
            <wp:effectExtent l="0" t="0" r="9525" b="0"/>
            <wp:docPr id="32" name="Εικόνα 31" descr="filis nikola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Εικόνα 31" descr="filis nikola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295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B1164" w:rsidRDefault="007B1164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D299C">
        <w:rPr>
          <w:rFonts w:ascii="Arial" w:hAnsi="Arial" w:cs="Arial"/>
          <w:b/>
          <w:sz w:val="24"/>
          <w:szCs w:val="24"/>
        </w:rPr>
        <w:t>Τζούφη</w:t>
      </w:r>
      <w:proofErr w:type="spellEnd"/>
      <w:r w:rsidRPr="004D299C">
        <w:rPr>
          <w:rFonts w:ascii="Arial" w:hAnsi="Arial" w:cs="Arial"/>
          <w:b/>
          <w:sz w:val="24"/>
          <w:szCs w:val="24"/>
        </w:rPr>
        <w:t xml:space="preserve"> Μερόπη</w:t>
      </w:r>
    </w:p>
    <w:p w:rsidR="008D536C" w:rsidRDefault="008B7EA8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2000250" cy="1104900"/>
            <wp:effectExtent l="0" t="0" r="0" b="0"/>
            <wp:docPr id="9" name="Εικόνα 8" descr="tzou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8" descr="tzouf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049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D536C" w:rsidRDefault="008D536C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Αναγνωστοπούλου Αθανασία</w:t>
      </w:r>
    </w:p>
    <w:p w:rsidR="00591752" w:rsidRPr="004D299C" w:rsidRDefault="00591752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2392045" cy="695325"/>
            <wp:effectExtent l="0" t="0" r="8255" b="9525"/>
            <wp:docPr id="64" name="Εικόνα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Εικόνα 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72" w:rsidRDefault="00B36272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164" w:rsidRDefault="007B1164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299C">
        <w:rPr>
          <w:rFonts w:ascii="Arial" w:hAnsi="Arial" w:cs="Arial"/>
          <w:b/>
          <w:sz w:val="24"/>
          <w:szCs w:val="24"/>
        </w:rPr>
        <w:t>Βαρδάκης Σωκράτης</w:t>
      </w:r>
    </w:p>
    <w:p w:rsidR="009A7C84" w:rsidRPr="004D299C" w:rsidRDefault="009A7C84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2971800" cy="695325"/>
            <wp:effectExtent l="0" t="0" r="0" b="9525"/>
            <wp:docPr id="10" name="Εικόνα 9" descr="vardakis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9" descr="vardakis 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953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36272" w:rsidRDefault="00B36272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164" w:rsidRDefault="007B1164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299C">
        <w:rPr>
          <w:rFonts w:ascii="Arial" w:hAnsi="Arial" w:cs="Arial"/>
          <w:b/>
          <w:sz w:val="24"/>
          <w:szCs w:val="24"/>
        </w:rPr>
        <w:lastRenderedPageBreak/>
        <w:t>Βασιλικός Βασίλης</w:t>
      </w:r>
    </w:p>
    <w:p w:rsidR="00180A26" w:rsidRPr="004D299C" w:rsidRDefault="00180A26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3228975" cy="695325"/>
            <wp:effectExtent l="0" t="0" r="9525" b="9525"/>
            <wp:docPr id="20" name="Εικόνα 19" descr="arxikh ypografh vasilikos3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Εικόνα 19" descr="arxikh ypografh vasilikos3mp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6953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36272" w:rsidRDefault="00B36272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164" w:rsidRDefault="007B1164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299C">
        <w:rPr>
          <w:rFonts w:ascii="Arial" w:hAnsi="Arial" w:cs="Arial"/>
          <w:b/>
          <w:sz w:val="24"/>
          <w:szCs w:val="24"/>
        </w:rPr>
        <w:t>Βερναρδάκης Χριστόφορος</w:t>
      </w:r>
    </w:p>
    <w:p w:rsidR="00E40B33" w:rsidRDefault="00E40B33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2200275" cy="504825"/>
            <wp:effectExtent l="0" t="0" r="9525" b="9525"/>
            <wp:docPr id="78" name="Εικόνα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Εικόνα 7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6C" w:rsidRDefault="008D536C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536C" w:rsidRDefault="008D536C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Γκαρά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Αναστσία</w:t>
      </w:r>
      <w:proofErr w:type="spellEnd"/>
    </w:p>
    <w:p w:rsidR="0056467B" w:rsidRPr="004D299C" w:rsidRDefault="0056467B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1866900" cy="561975"/>
            <wp:effectExtent l="0" t="0" r="0" b="9525"/>
            <wp:docPr id="81" name="Εικόνα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Εικόνα 8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72" w:rsidRDefault="00B36272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164" w:rsidRDefault="007B1164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D299C">
        <w:rPr>
          <w:rFonts w:ascii="Arial" w:hAnsi="Arial" w:cs="Arial"/>
          <w:b/>
          <w:sz w:val="24"/>
          <w:szCs w:val="24"/>
        </w:rPr>
        <w:t>Ηγουμενίδης</w:t>
      </w:r>
      <w:proofErr w:type="spellEnd"/>
      <w:r w:rsidRPr="004D299C">
        <w:rPr>
          <w:rFonts w:ascii="Arial" w:hAnsi="Arial" w:cs="Arial"/>
          <w:b/>
          <w:sz w:val="24"/>
          <w:szCs w:val="24"/>
        </w:rPr>
        <w:t xml:space="preserve"> Νικόλαος Εμμανουήλ</w:t>
      </w:r>
    </w:p>
    <w:p w:rsidR="00910087" w:rsidRPr="004D299C" w:rsidRDefault="00910087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2543175" cy="581025"/>
            <wp:effectExtent l="0" t="0" r="9525" b="9525"/>
            <wp:docPr id="85" name="Εικόνα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Εικόνα 8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72" w:rsidRDefault="00B36272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164" w:rsidRDefault="007B1164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299C">
        <w:rPr>
          <w:rFonts w:ascii="Arial" w:hAnsi="Arial" w:cs="Arial"/>
          <w:b/>
          <w:sz w:val="24"/>
          <w:szCs w:val="24"/>
        </w:rPr>
        <w:t>Μάλαμα Κυριακή</w:t>
      </w:r>
    </w:p>
    <w:p w:rsidR="002345F0" w:rsidRDefault="002345F0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536C" w:rsidRDefault="002345F0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2200275" cy="647700"/>
            <wp:effectExtent l="0" t="0" r="9525" b="0"/>
            <wp:docPr id="91" name="Εικόνα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Εικόνα 9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D80" w:rsidRDefault="000F3D80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F3D80" w:rsidRDefault="000F3D80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536C" w:rsidRDefault="008D536C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Μάρκου Κωνσταντίνος</w:t>
      </w:r>
    </w:p>
    <w:p w:rsidR="000F3D80" w:rsidRDefault="000F3D80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2733675" cy="638175"/>
            <wp:effectExtent l="0" t="0" r="9525" b="9525"/>
            <wp:docPr id="94" name="Εικόνα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Εικόνα 9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6C" w:rsidRDefault="008D536C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536C" w:rsidRDefault="008D536C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Μπουρνούς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Ιωάννης</w:t>
      </w:r>
    </w:p>
    <w:p w:rsidR="004C473C" w:rsidRDefault="004C473C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1876425" cy="733425"/>
            <wp:effectExtent l="0" t="0" r="9525" b="9525"/>
            <wp:docPr id="97" name="Εικόνα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Εικόνα 9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6C" w:rsidRDefault="008D536C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D536C" w:rsidRDefault="008D536C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Ξενογιαννακοπούλου Μαριλίζα</w:t>
      </w:r>
    </w:p>
    <w:p w:rsidR="008B6BDF" w:rsidRDefault="008B6BDF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3190875" cy="1028700"/>
            <wp:effectExtent l="0" t="0" r="9525" b="0"/>
            <wp:docPr id="26" name="Εικόνα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Εικόνα 2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6C" w:rsidRDefault="008D536C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164" w:rsidRDefault="008D536C" w:rsidP="008D536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proofErr w:type="spellStart"/>
      <w:r w:rsidR="007B1164" w:rsidRPr="004D299C">
        <w:rPr>
          <w:rFonts w:ascii="Arial" w:hAnsi="Arial" w:cs="Arial"/>
          <w:b/>
          <w:sz w:val="24"/>
          <w:szCs w:val="24"/>
        </w:rPr>
        <w:t>Σκουρολιάκος</w:t>
      </w:r>
      <w:proofErr w:type="spellEnd"/>
      <w:r w:rsidR="007B1164" w:rsidRPr="004D299C">
        <w:rPr>
          <w:rFonts w:ascii="Arial" w:hAnsi="Arial" w:cs="Arial"/>
          <w:b/>
          <w:sz w:val="24"/>
          <w:szCs w:val="24"/>
        </w:rPr>
        <w:t xml:space="preserve"> Πάνος</w:t>
      </w:r>
    </w:p>
    <w:p w:rsidR="007B1164" w:rsidRPr="004D299C" w:rsidRDefault="00A446A4" w:rsidP="00A446A4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noProof/>
          <w:lang w:eastAsia="el-GR"/>
        </w:rPr>
        <w:drawing>
          <wp:inline distT="0" distB="0" distL="0" distR="0">
            <wp:extent cx="2476500" cy="790575"/>
            <wp:effectExtent l="0" t="0" r="0" b="9525"/>
            <wp:docPr id="29" name="Εικόνα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Εικόνα 2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64" w:rsidRPr="004D299C" w:rsidRDefault="00A446A4" w:rsidP="00F125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Χρηστίδου </w:t>
      </w:r>
      <w:proofErr w:type="spellStart"/>
      <w:r>
        <w:rPr>
          <w:rFonts w:ascii="Arial" w:hAnsi="Arial" w:cs="Arial"/>
          <w:b/>
          <w:sz w:val="24"/>
          <w:szCs w:val="24"/>
        </w:rPr>
        <w:t>Ραλλία</w:t>
      </w:r>
      <w:proofErr w:type="spellEnd"/>
    </w:p>
    <w:p w:rsidR="00EE40CE" w:rsidRPr="004D299C" w:rsidRDefault="008315C4" w:rsidP="00EE40C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2743200" cy="685800"/>
            <wp:effectExtent l="0" t="0" r="0" b="0"/>
            <wp:docPr id="30" name="FB410B0F-E771-4F15-BC64-60E5025BA8F4" descr="cid:905B1CBA-AE0F-4475-8F11-A2C9FE409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FB410B0F-E771-4F15-BC64-60E5025BA8F4" descr="cid:905B1CBA-AE0F-4475-8F11-A2C9FE409504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85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40CE" w:rsidRPr="004D299C" w:rsidSect="00A51B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1251C"/>
    <w:rsid w:val="000F3D80"/>
    <w:rsid w:val="00180A26"/>
    <w:rsid w:val="001C0739"/>
    <w:rsid w:val="002345F0"/>
    <w:rsid w:val="00353329"/>
    <w:rsid w:val="003B2BF8"/>
    <w:rsid w:val="003F0BB1"/>
    <w:rsid w:val="004C473C"/>
    <w:rsid w:val="004D299C"/>
    <w:rsid w:val="005069D8"/>
    <w:rsid w:val="00541A71"/>
    <w:rsid w:val="0056467B"/>
    <w:rsid w:val="00591752"/>
    <w:rsid w:val="005D385B"/>
    <w:rsid w:val="0064683C"/>
    <w:rsid w:val="006B11CD"/>
    <w:rsid w:val="006E7787"/>
    <w:rsid w:val="00741342"/>
    <w:rsid w:val="007B1164"/>
    <w:rsid w:val="008315C4"/>
    <w:rsid w:val="008A23F7"/>
    <w:rsid w:val="008B6BDF"/>
    <w:rsid w:val="008B7EA8"/>
    <w:rsid w:val="008D536C"/>
    <w:rsid w:val="00910087"/>
    <w:rsid w:val="00917922"/>
    <w:rsid w:val="00951F0D"/>
    <w:rsid w:val="009A7C84"/>
    <w:rsid w:val="009F7477"/>
    <w:rsid w:val="00A26000"/>
    <w:rsid w:val="00A446A4"/>
    <w:rsid w:val="00A51B3A"/>
    <w:rsid w:val="00B357BA"/>
    <w:rsid w:val="00B36272"/>
    <w:rsid w:val="00B37538"/>
    <w:rsid w:val="00B528D3"/>
    <w:rsid w:val="00D116B2"/>
    <w:rsid w:val="00D56E39"/>
    <w:rsid w:val="00D727AC"/>
    <w:rsid w:val="00E40B33"/>
    <w:rsid w:val="00EC71E7"/>
    <w:rsid w:val="00EE40CE"/>
    <w:rsid w:val="00F05644"/>
    <w:rsid w:val="00F1251C"/>
    <w:rsid w:val="00F94E93"/>
    <w:rsid w:val="00FC2EEF"/>
    <w:rsid w:val="00FE24C0"/>
    <w:rsid w:val="00FE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1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1251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FE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E3AF2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1C073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C0739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cid:905B1CBA-AE0F-4475-8F11-A2C9FE40950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image" Target="media/image11.emf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AFDD-705C-46F6-B006-22E5B08C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552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levon_leonidas@outlook.com</cp:lastModifiedBy>
  <cp:revision>2</cp:revision>
  <cp:lastPrinted>2020-07-27T13:42:00Z</cp:lastPrinted>
  <dcterms:created xsi:type="dcterms:W3CDTF">2020-07-27T16:26:00Z</dcterms:created>
  <dcterms:modified xsi:type="dcterms:W3CDTF">2020-07-27T16:26:00Z</dcterms:modified>
</cp:coreProperties>
</file>