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13" w:rsidRPr="00AD448C" w:rsidRDefault="00873A13" w:rsidP="00873A13">
      <w:pPr>
        <w:pStyle w:val="a3"/>
        <w:rPr>
          <w:sz w:val="33"/>
          <w:szCs w:val="33"/>
        </w:rPr>
      </w:pPr>
      <w:r w:rsidRPr="00AD448C">
        <w:rPr>
          <w:sz w:val="33"/>
          <w:szCs w:val="33"/>
        </w:rPr>
        <w:t>Ενημερωτικό σημείωμα: Σχέδιο Νόμου</w:t>
      </w:r>
      <w:r w:rsidR="00957ED2" w:rsidRPr="00AD448C">
        <w:rPr>
          <w:sz w:val="33"/>
          <w:szCs w:val="33"/>
        </w:rPr>
        <w:t xml:space="preserve"> για </w:t>
      </w:r>
      <w:r w:rsidR="00AD448C" w:rsidRPr="00AD448C">
        <w:rPr>
          <w:sz w:val="33"/>
          <w:szCs w:val="33"/>
        </w:rPr>
        <w:t xml:space="preserve">τη </w:t>
      </w:r>
      <w:r w:rsidRPr="00AD448C">
        <w:rPr>
          <w:sz w:val="33"/>
          <w:szCs w:val="33"/>
        </w:rPr>
        <w:t>Γεωθερμία</w:t>
      </w:r>
    </w:p>
    <w:p w:rsidR="00873A13" w:rsidRPr="00597307" w:rsidRDefault="00873A13" w:rsidP="00597307">
      <w:pPr>
        <w:pStyle w:val="1"/>
      </w:pPr>
      <w:r w:rsidRPr="00597307">
        <w:t xml:space="preserve">Η γεωθερμική ενέργεια στην Ελλάδα </w:t>
      </w:r>
    </w:p>
    <w:p w:rsidR="00873A13" w:rsidRPr="00873A13" w:rsidRDefault="00873A13" w:rsidP="00873A13">
      <w:pPr>
        <w:jc w:val="both"/>
        <w:rPr>
          <w:rFonts w:ascii="Times New Roman" w:hAnsi="Times New Roman" w:cs="Times New Roman"/>
          <w:sz w:val="24"/>
          <w:szCs w:val="24"/>
        </w:rPr>
      </w:pPr>
      <w:r w:rsidRPr="00873A13">
        <w:rPr>
          <w:rFonts w:ascii="Times New Roman" w:hAnsi="Times New Roman" w:cs="Times New Roman"/>
          <w:sz w:val="24"/>
          <w:szCs w:val="24"/>
        </w:rPr>
        <w:t>Η Ελλάδα, λόγω των κατάλληλων γεωλογικών συνθηκών, διαθέτει πλούσιο γεωθερμικό δυναμικό και θεωρείται από τις πλέον ευνοημένες χώρες παγκοσμίως. Έως σήμερα, σε 30 περιοχές σε όλη τη χώρα έχουν εντοπιστεί γεωθερμικά πεδία τα οποία μπορούν να αξιοποιηθούν για άμεσες χρήσεις, με ήπιο περιβαλλοντικό αποτύπωμα, σε διάφορους παραγωγικούς τομείς: στον πρωτογενή τομέα, με τη μείωση του ενεργειακού κόστους στη γεωργία και τις ιχθυοκαλλιέργειες, στη μεταποίηση καθώς και στη θέρμανση κατοικιών, σχολείων και νοσοκομείων. Εντούτοις, παρά τη μεγάλη σημασία που έχει η ανάπτυξη της Γεωθερμίας, ως Ανανεώσιμη Πηγή Ενέργειας (ΑΠΕ), τόσο σε τοπικό όσο και σε εθνικό επίπεδο, μόνο ένα μικρό μέρος του διαθέσιμου δυναμικού αξιοποιείται σήμερα</w:t>
      </w:r>
      <w:r w:rsidR="00AD448C">
        <w:rPr>
          <w:rFonts w:ascii="Times New Roman" w:hAnsi="Times New Roman" w:cs="Times New Roman"/>
          <w:sz w:val="24"/>
          <w:szCs w:val="24"/>
        </w:rPr>
        <w:t xml:space="preserve">, </w:t>
      </w:r>
      <w:r w:rsidRPr="00873A13">
        <w:rPr>
          <w:rFonts w:ascii="Times New Roman" w:hAnsi="Times New Roman" w:cs="Times New Roman"/>
          <w:sz w:val="24"/>
          <w:szCs w:val="24"/>
        </w:rPr>
        <w:t>κυρίως</w:t>
      </w:r>
      <w:r w:rsidR="00AD448C">
        <w:rPr>
          <w:rFonts w:ascii="Times New Roman" w:hAnsi="Times New Roman" w:cs="Times New Roman"/>
          <w:sz w:val="24"/>
          <w:szCs w:val="24"/>
        </w:rPr>
        <w:t xml:space="preserve"> </w:t>
      </w:r>
      <w:r w:rsidRPr="00873A13">
        <w:rPr>
          <w:rFonts w:ascii="Times New Roman" w:hAnsi="Times New Roman" w:cs="Times New Roman"/>
          <w:sz w:val="24"/>
          <w:szCs w:val="24"/>
        </w:rPr>
        <w:t>για ιαματικό τουρισμό, εξαιτίας των εμποδίων που θέτει το υφιστάμενο νομικό πλαίσιο.</w:t>
      </w:r>
    </w:p>
    <w:p w:rsidR="00873A13" w:rsidRPr="00873A13" w:rsidRDefault="00873A13" w:rsidP="00873A13">
      <w:pPr>
        <w:pStyle w:val="1"/>
      </w:pPr>
      <w:r w:rsidRPr="00873A13">
        <w:t xml:space="preserve">Στόχος του νομοσχεδίου </w:t>
      </w:r>
    </w:p>
    <w:p w:rsidR="00873A13" w:rsidRPr="00873A13" w:rsidRDefault="00873A13" w:rsidP="00873A13">
      <w:pPr>
        <w:jc w:val="both"/>
        <w:rPr>
          <w:rFonts w:ascii="Times New Roman" w:hAnsi="Times New Roman" w:cs="Times New Roman"/>
          <w:sz w:val="24"/>
          <w:szCs w:val="24"/>
        </w:rPr>
      </w:pPr>
      <w:r w:rsidRPr="00873A13">
        <w:rPr>
          <w:rFonts w:ascii="Times New Roman" w:hAnsi="Times New Roman" w:cs="Times New Roman"/>
          <w:sz w:val="24"/>
          <w:szCs w:val="24"/>
        </w:rPr>
        <w:t xml:space="preserve">Με </w:t>
      </w:r>
      <w:r w:rsidR="00AD448C">
        <w:rPr>
          <w:rFonts w:ascii="Times New Roman" w:hAnsi="Times New Roman" w:cs="Times New Roman"/>
          <w:sz w:val="24"/>
          <w:szCs w:val="24"/>
        </w:rPr>
        <w:t xml:space="preserve">το </w:t>
      </w:r>
      <w:r w:rsidRPr="00873A13">
        <w:rPr>
          <w:rFonts w:ascii="Times New Roman" w:hAnsi="Times New Roman" w:cs="Times New Roman"/>
          <w:sz w:val="24"/>
          <w:szCs w:val="24"/>
        </w:rPr>
        <w:t xml:space="preserve">νομοσχέδιο για τη γεωθερμική ενέργεια, το θεσμικό πλαίσιο εκσυγχρονίζεται λαμβάνοντας υπόψη τις διεθνείς πρακτικές, γίνεται ευέλικτο ώστε να απελευθερώνεται το γεωθερμικό δυναμικό στο τοπικό παραγωγικό δυναμικό και θέτει αυστηρούς κανόνες ώστε να αποτραπούν οι αρνητικές εμπειρίες προηγούμενων ετών και να καλλιεργηθεί κλίμα εμπιστοσύνης με τις τοπικές κοινωνίες για την αξιοποίηση αυτής της μορφής ΑΠΕ. </w:t>
      </w:r>
    </w:p>
    <w:p w:rsidR="00873A13" w:rsidRPr="00873A13" w:rsidRDefault="00873A13" w:rsidP="00873A13">
      <w:pPr>
        <w:jc w:val="both"/>
        <w:rPr>
          <w:rFonts w:ascii="Times New Roman" w:hAnsi="Times New Roman" w:cs="Times New Roman"/>
          <w:sz w:val="24"/>
          <w:szCs w:val="24"/>
        </w:rPr>
      </w:pPr>
      <w:r w:rsidRPr="00873A13">
        <w:rPr>
          <w:rFonts w:ascii="Times New Roman" w:hAnsi="Times New Roman" w:cs="Times New Roman"/>
          <w:sz w:val="24"/>
          <w:szCs w:val="24"/>
        </w:rPr>
        <w:t>Ειδικότερα, το νομοσχέδιο:</w:t>
      </w:r>
    </w:p>
    <w:p w:rsidR="00873A13" w:rsidRPr="00873A13" w:rsidRDefault="00873A13" w:rsidP="00873A13">
      <w:pPr>
        <w:pStyle w:val="a4"/>
        <w:numPr>
          <w:ilvl w:val="0"/>
          <w:numId w:val="6"/>
        </w:numPr>
        <w:contextualSpacing w:val="0"/>
        <w:jc w:val="both"/>
        <w:rPr>
          <w:rFonts w:ascii="Times New Roman" w:hAnsi="Times New Roman" w:cs="Times New Roman"/>
          <w:sz w:val="24"/>
          <w:szCs w:val="24"/>
        </w:rPr>
      </w:pPr>
      <w:r w:rsidRPr="00873A13">
        <w:rPr>
          <w:rFonts w:ascii="Times New Roman" w:hAnsi="Times New Roman" w:cs="Times New Roman"/>
          <w:sz w:val="24"/>
          <w:szCs w:val="24"/>
        </w:rPr>
        <w:t>Αποσκοπεί στην απλούστευση των διαδικασιών έκδοσης αδειών για την αξιοποίηση των γεωθερμικών πεδίων και τη μείωση της γραφειοκρατίας, διασφαλίζοντας παράλληλα με συγκεκριμένους όρους και προϋποθέσεις το δημόσιο συμφέρον και τη βιωσιμότητα του πόρου. Αντί για χρονοβόρες διαδικασίες που απαιτούνταν βάσει του υφιστάμενο</w:t>
      </w:r>
      <w:r>
        <w:rPr>
          <w:rFonts w:ascii="Times New Roman" w:hAnsi="Times New Roman" w:cs="Times New Roman"/>
          <w:sz w:val="24"/>
          <w:szCs w:val="24"/>
        </w:rPr>
        <w:t>υ</w:t>
      </w:r>
      <w:r w:rsidRPr="00873A13">
        <w:rPr>
          <w:rFonts w:ascii="Times New Roman" w:hAnsi="Times New Roman" w:cs="Times New Roman"/>
          <w:sz w:val="24"/>
          <w:szCs w:val="24"/>
        </w:rPr>
        <w:t xml:space="preserve"> θεσμικού πλαισίου (Ν. 3175/2003), με το νέο σχέδιο νόμου η διενέργεια διαγωνισμού θα γίνεται σε ένα μήνα. Η αξιοποίηση θα γίνεται στο πλαίσιο ενός σχεδίου αειφόρου ανάπτυξης της περιοχής, με απώτερο σκοπό την ορθή χρήση του και την προστασία της </w:t>
      </w:r>
      <w:proofErr w:type="spellStart"/>
      <w:r w:rsidRPr="00873A13">
        <w:rPr>
          <w:rFonts w:ascii="Times New Roman" w:hAnsi="Times New Roman" w:cs="Times New Roman"/>
          <w:sz w:val="24"/>
          <w:szCs w:val="24"/>
        </w:rPr>
        <w:t>ανανεωσιμότητας</w:t>
      </w:r>
      <w:proofErr w:type="spellEnd"/>
      <w:r w:rsidRPr="00873A13">
        <w:rPr>
          <w:rFonts w:ascii="Times New Roman" w:hAnsi="Times New Roman" w:cs="Times New Roman"/>
          <w:sz w:val="24"/>
          <w:szCs w:val="24"/>
        </w:rPr>
        <w:t xml:space="preserve"> του φυσικού πόρου.</w:t>
      </w:r>
    </w:p>
    <w:p w:rsidR="00873A13" w:rsidRPr="00873A13" w:rsidRDefault="00873A13" w:rsidP="00873A13">
      <w:pPr>
        <w:pStyle w:val="a4"/>
        <w:numPr>
          <w:ilvl w:val="0"/>
          <w:numId w:val="6"/>
        </w:numPr>
        <w:contextualSpacing w:val="0"/>
        <w:jc w:val="both"/>
        <w:rPr>
          <w:rFonts w:ascii="Times New Roman" w:hAnsi="Times New Roman" w:cs="Times New Roman"/>
          <w:sz w:val="24"/>
          <w:szCs w:val="24"/>
        </w:rPr>
      </w:pPr>
      <w:r w:rsidRPr="00873A13">
        <w:rPr>
          <w:rFonts w:ascii="Times New Roman" w:hAnsi="Times New Roman" w:cs="Times New Roman"/>
          <w:sz w:val="24"/>
          <w:szCs w:val="24"/>
        </w:rPr>
        <w:t xml:space="preserve">Δίνει έμφαση στην ανάπτυξη των γεωθερμικών πεδίων με θερμοκρασία έως 90°C, αποσκοπώντας στην αξιοποίησή τους για άμεσες χρήσεις που έχουν ήπιο περιβαλλοντικό αποτύπωμα. </w:t>
      </w:r>
      <w:r w:rsidR="00AD448C">
        <w:rPr>
          <w:rFonts w:ascii="Times New Roman" w:hAnsi="Times New Roman" w:cs="Times New Roman"/>
          <w:sz w:val="24"/>
          <w:szCs w:val="24"/>
        </w:rPr>
        <w:t>Αυτά τ</w:t>
      </w:r>
      <w:r w:rsidRPr="00873A13">
        <w:rPr>
          <w:rFonts w:ascii="Times New Roman" w:hAnsi="Times New Roman" w:cs="Times New Roman"/>
          <w:sz w:val="24"/>
          <w:szCs w:val="24"/>
        </w:rPr>
        <w:t>α γεωθερμικά πεδία, μπορούν να καλύψουν</w:t>
      </w:r>
      <w:r w:rsidR="00AD448C">
        <w:rPr>
          <w:rFonts w:ascii="Times New Roman" w:hAnsi="Times New Roman" w:cs="Times New Roman"/>
          <w:sz w:val="24"/>
          <w:szCs w:val="24"/>
        </w:rPr>
        <w:t xml:space="preserve"> </w:t>
      </w:r>
      <w:r w:rsidRPr="00873A13">
        <w:rPr>
          <w:rFonts w:ascii="Times New Roman" w:hAnsi="Times New Roman" w:cs="Times New Roman"/>
          <w:sz w:val="24"/>
          <w:szCs w:val="24"/>
        </w:rPr>
        <w:t>μια σειρά από ενεργειακές ανάγκες</w:t>
      </w:r>
      <w:r w:rsidR="00AD448C">
        <w:rPr>
          <w:rFonts w:ascii="Times New Roman" w:hAnsi="Times New Roman" w:cs="Times New Roman"/>
          <w:sz w:val="24"/>
          <w:szCs w:val="24"/>
        </w:rPr>
        <w:t xml:space="preserve"> (π.χ. </w:t>
      </w:r>
      <w:r w:rsidRPr="00873A13">
        <w:rPr>
          <w:rFonts w:ascii="Times New Roman" w:hAnsi="Times New Roman" w:cs="Times New Roman"/>
          <w:sz w:val="24"/>
          <w:szCs w:val="24"/>
        </w:rPr>
        <w:t xml:space="preserve">θέρμανση ιχθυοκαλλιεργειών, </w:t>
      </w:r>
      <w:proofErr w:type="spellStart"/>
      <w:r w:rsidRPr="00873A13">
        <w:rPr>
          <w:rFonts w:ascii="Times New Roman" w:hAnsi="Times New Roman" w:cs="Times New Roman"/>
          <w:sz w:val="24"/>
          <w:szCs w:val="24"/>
        </w:rPr>
        <w:t>θερμοκηπιακές</w:t>
      </w:r>
      <w:proofErr w:type="spellEnd"/>
      <w:r w:rsidRPr="00873A13">
        <w:rPr>
          <w:rFonts w:ascii="Times New Roman" w:hAnsi="Times New Roman" w:cs="Times New Roman"/>
          <w:sz w:val="24"/>
          <w:szCs w:val="24"/>
        </w:rPr>
        <w:t xml:space="preserve"> καλλιέργειες, ξήρανση αγροτικών προϊόντων, θέρμανση και ψύξη κατοικιών, αφαλάτωση νερού, θέρμανση κολυμβητηρίων, λειτουργία λουτροθεραπευτικών εγκαταστάσεων</w:t>
      </w:r>
      <w:r w:rsidR="00AD448C">
        <w:rPr>
          <w:rFonts w:ascii="Times New Roman" w:hAnsi="Times New Roman" w:cs="Times New Roman"/>
          <w:sz w:val="24"/>
          <w:szCs w:val="24"/>
        </w:rPr>
        <w:t>)</w:t>
      </w:r>
      <w:r w:rsidRPr="00873A13">
        <w:rPr>
          <w:rFonts w:ascii="Times New Roman" w:hAnsi="Times New Roman" w:cs="Times New Roman"/>
          <w:sz w:val="24"/>
          <w:szCs w:val="24"/>
        </w:rPr>
        <w:t xml:space="preserve"> και να παίξουν καθοριστικό ρόλο στην ενεργειακή αυτονομία των περιοχών. </w:t>
      </w:r>
    </w:p>
    <w:p w:rsidR="00873A13" w:rsidRPr="00597307" w:rsidRDefault="00873A13" w:rsidP="00597307">
      <w:pPr>
        <w:pStyle w:val="1"/>
      </w:pPr>
      <w:r w:rsidRPr="00597307">
        <w:lastRenderedPageBreak/>
        <w:t xml:space="preserve">Περιεχόμενο </w:t>
      </w:r>
    </w:p>
    <w:p w:rsidR="00873A13" w:rsidRPr="00873A13" w:rsidRDefault="00873A13" w:rsidP="00873A13">
      <w:pPr>
        <w:jc w:val="both"/>
        <w:rPr>
          <w:rFonts w:ascii="Times New Roman" w:hAnsi="Times New Roman" w:cs="Times New Roman"/>
          <w:sz w:val="24"/>
          <w:szCs w:val="24"/>
        </w:rPr>
      </w:pPr>
      <w:r w:rsidRPr="00873A13">
        <w:rPr>
          <w:rFonts w:ascii="Times New Roman" w:hAnsi="Times New Roman" w:cs="Times New Roman"/>
          <w:sz w:val="24"/>
          <w:szCs w:val="24"/>
        </w:rPr>
        <w:t>Οι βασικοί άξονες του νέου νομοσχεδίου είναι οι εξής:</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Απλουστεύεται η κατηγοριοποίηση των γεωθερμικών πεδίων. Πιο συγκεκριμένα, τα γεωθερμικά πεδία θα διακρίνονται σε τοπικού (θερμοκρασία ρευστού 30-90°C) και εθνικού ενδιαφέροντος (θερμοκρασία ρευστού άνω των 90°C). Επιπρόσθετα, οι ευρύτεροι χώροι μέσα στους οποίους υπάρχουν ενδείξεις παρουσίας γεωθερμικού δυναμικού θερμοκρασίας έως</w:t>
      </w:r>
      <w:r>
        <w:rPr>
          <w:rFonts w:ascii="Times New Roman" w:hAnsi="Times New Roman" w:cs="Times New Roman"/>
          <w:sz w:val="24"/>
          <w:szCs w:val="24"/>
        </w:rPr>
        <w:t xml:space="preserve"> </w:t>
      </w:r>
      <w:r w:rsidRPr="00873A13">
        <w:rPr>
          <w:rFonts w:ascii="Times New Roman" w:hAnsi="Times New Roman" w:cs="Times New Roman"/>
          <w:sz w:val="24"/>
          <w:szCs w:val="24"/>
        </w:rPr>
        <w:t>90°C</w:t>
      </w:r>
      <w:r>
        <w:rPr>
          <w:rFonts w:ascii="Times New Roman" w:hAnsi="Times New Roman" w:cs="Times New Roman"/>
          <w:sz w:val="24"/>
          <w:szCs w:val="24"/>
        </w:rPr>
        <w:t xml:space="preserve"> </w:t>
      </w:r>
      <w:r w:rsidRPr="00873A13">
        <w:rPr>
          <w:rFonts w:ascii="Times New Roman" w:hAnsi="Times New Roman" w:cs="Times New Roman"/>
          <w:sz w:val="24"/>
          <w:szCs w:val="24"/>
        </w:rPr>
        <w:t>και δεν έχουν ακόμη χαρακτηριστεί με ΦΕΚ, ονομάζονται περιο</w:t>
      </w:r>
      <w:r w:rsidR="00AD448C">
        <w:rPr>
          <w:rFonts w:ascii="Times New Roman" w:hAnsi="Times New Roman" w:cs="Times New Roman"/>
          <w:sz w:val="24"/>
          <w:szCs w:val="24"/>
        </w:rPr>
        <w:t>χές γεωθερμικού ενδιαφέροντος.</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Αυξάνεται η ελάχιστη θερμοκρασία καθορισμού γεωθερμικού δυναμικού κατά 5°C, δηλαδή από τους 25°C, αναπροσαρμόζεται στους 30°C</w:t>
      </w:r>
      <w:r w:rsidR="00AD448C">
        <w:rPr>
          <w:rFonts w:ascii="Times New Roman" w:hAnsi="Times New Roman" w:cs="Times New Roman"/>
          <w:sz w:val="24"/>
          <w:szCs w:val="24"/>
        </w:rPr>
        <w:t xml:space="preserve">, παρέχοντας </w:t>
      </w:r>
      <w:r w:rsidRPr="00873A13">
        <w:rPr>
          <w:rFonts w:ascii="Times New Roman" w:hAnsi="Times New Roman" w:cs="Times New Roman"/>
          <w:sz w:val="24"/>
          <w:szCs w:val="24"/>
        </w:rPr>
        <w:t>τη δυνατότητα αξιοποίησης αρκετών αγροτικών γεωτρήσεων για άρδευση. Επιπλέον</w:t>
      </w:r>
      <w:r w:rsidR="00AD448C">
        <w:rPr>
          <w:rFonts w:ascii="Times New Roman" w:hAnsi="Times New Roman" w:cs="Times New Roman"/>
          <w:sz w:val="24"/>
          <w:szCs w:val="24"/>
        </w:rPr>
        <w:t>,</w:t>
      </w:r>
      <w:r w:rsidRPr="00873A13">
        <w:rPr>
          <w:rFonts w:ascii="Times New Roman" w:hAnsi="Times New Roman" w:cs="Times New Roman"/>
          <w:sz w:val="24"/>
          <w:szCs w:val="24"/>
        </w:rPr>
        <w:t xml:space="preserve"> θεσμοθετείται η σύσταση Επιτροπών Αντιμετώπισης Προβλημάτων, με σκοπό την εξέταση σχετικών </w:t>
      </w:r>
      <w:r w:rsidR="00AD448C">
        <w:rPr>
          <w:rFonts w:ascii="Times New Roman" w:hAnsi="Times New Roman" w:cs="Times New Roman"/>
          <w:sz w:val="24"/>
          <w:szCs w:val="24"/>
        </w:rPr>
        <w:t>προκλήσεων</w:t>
      </w:r>
      <w:r w:rsidRPr="00873A13">
        <w:rPr>
          <w:rFonts w:ascii="Times New Roman" w:hAnsi="Times New Roman" w:cs="Times New Roman"/>
          <w:sz w:val="24"/>
          <w:szCs w:val="24"/>
        </w:rPr>
        <w:t xml:space="preserve">. </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Ως φορέας διαχείρισης των τοπικών γεωθερμικών πεδίων (θερμοκρασία ρευστού 30-90°C), θα λειτουργεί η οικεία Αποκεντρωμένη Διοίκηση</w:t>
      </w:r>
      <w:r w:rsidR="00AD448C">
        <w:rPr>
          <w:rFonts w:ascii="Times New Roman" w:hAnsi="Times New Roman" w:cs="Times New Roman"/>
          <w:sz w:val="24"/>
          <w:szCs w:val="24"/>
        </w:rPr>
        <w:t>,</w:t>
      </w:r>
      <w:r w:rsidRPr="00873A13">
        <w:rPr>
          <w:rFonts w:ascii="Times New Roman" w:hAnsi="Times New Roman" w:cs="Times New Roman"/>
          <w:sz w:val="24"/>
          <w:szCs w:val="24"/>
        </w:rPr>
        <w:t xml:space="preserve"> αναλαμβάνοντας ρυθμιστικό και συντονιστικό ρόλο σε </w:t>
      </w:r>
      <w:proofErr w:type="spellStart"/>
      <w:r w:rsidRPr="00873A13">
        <w:rPr>
          <w:rFonts w:ascii="Times New Roman" w:hAnsi="Times New Roman" w:cs="Times New Roman"/>
          <w:sz w:val="24"/>
          <w:szCs w:val="24"/>
        </w:rPr>
        <w:t>ό,τι</w:t>
      </w:r>
      <w:proofErr w:type="spellEnd"/>
      <w:r w:rsidRPr="00873A13">
        <w:rPr>
          <w:rFonts w:ascii="Times New Roman" w:hAnsi="Times New Roman" w:cs="Times New Roman"/>
          <w:sz w:val="24"/>
          <w:szCs w:val="24"/>
        </w:rPr>
        <w:t xml:space="preserve"> αφορά τη διενέργεια της διαγωνιστικής διαδικασίας για την παραχώρηση δικαιώματος μίσθωσης στους ενδιαφερόμενους.</w:t>
      </w:r>
    </w:p>
    <w:p w:rsidR="00873A13" w:rsidRPr="00873A13" w:rsidRDefault="00873A13" w:rsidP="00957ED2">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Στα τοπικού ενδιαφέροντος πεδία, η διαδικασία διαγωνισμού προκαλείται πλέον με αίτηση του ενδιαφερομένου και η Αποκεντρωμένη Διοίκηση προχωρεί σε δημόσια πρόσκληση εκδήλωσης ενδιαφέροντος, διάρκειας 30 ημερών</w:t>
      </w:r>
      <w:r w:rsidR="00AD448C">
        <w:rPr>
          <w:rFonts w:ascii="Times New Roman" w:hAnsi="Times New Roman" w:cs="Times New Roman"/>
          <w:sz w:val="24"/>
          <w:szCs w:val="24"/>
        </w:rPr>
        <w:t xml:space="preserve">, </w:t>
      </w:r>
      <w:r w:rsidRPr="00873A13">
        <w:rPr>
          <w:rFonts w:ascii="Times New Roman" w:hAnsi="Times New Roman" w:cs="Times New Roman"/>
          <w:sz w:val="24"/>
          <w:szCs w:val="24"/>
        </w:rPr>
        <w:t xml:space="preserve">από την ημέρα που εκδηλώνεται ενδιαφέρον. Με το </w:t>
      </w:r>
      <w:r w:rsidR="00957ED2" w:rsidRPr="00957ED2">
        <w:rPr>
          <w:rFonts w:ascii="Times New Roman" w:hAnsi="Times New Roman" w:cs="Times New Roman"/>
          <w:sz w:val="24"/>
          <w:szCs w:val="24"/>
        </w:rPr>
        <w:t xml:space="preserve">υφιστάμενο </w:t>
      </w:r>
      <w:r w:rsidRPr="00873A13">
        <w:rPr>
          <w:rFonts w:ascii="Times New Roman" w:hAnsi="Times New Roman" w:cs="Times New Roman"/>
          <w:sz w:val="24"/>
          <w:szCs w:val="24"/>
        </w:rPr>
        <w:t xml:space="preserve">θεσμικό πλαίσιο, ειδικά </w:t>
      </w:r>
      <w:r w:rsidR="00AD448C">
        <w:rPr>
          <w:rFonts w:ascii="Times New Roman" w:hAnsi="Times New Roman" w:cs="Times New Roman"/>
          <w:sz w:val="24"/>
          <w:szCs w:val="24"/>
        </w:rPr>
        <w:t xml:space="preserve">για </w:t>
      </w:r>
      <w:r w:rsidRPr="00873A13">
        <w:rPr>
          <w:rFonts w:ascii="Times New Roman" w:hAnsi="Times New Roman" w:cs="Times New Roman"/>
          <w:sz w:val="24"/>
          <w:szCs w:val="24"/>
        </w:rPr>
        <w:t>τις περιοχές γεωθερμικού ενδιαφέροντος</w:t>
      </w:r>
      <w:r w:rsidR="00957ED2">
        <w:rPr>
          <w:rFonts w:ascii="Times New Roman" w:hAnsi="Times New Roman" w:cs="Times New Roman"/>
          <w:sz w:val="24"/>
          <w:szCs w:val="24"/>
        </w:rPr>
        <w:t>,</w:t>
      </w:r>
      <w:r w:rsidRPr="00873A13">
        <w:rPr>
          <w:rFonts w:ascii="Times New Roman" w:hAnsi="Times New Roman" w:cs="Times New Roman"/>
          <w:sz w:val="24"/>
          <w:szCs w:val="24"/>
        </w:rPr>
        <w:t xml:space="preserve"> </w:t>
      </w:r>
      <w:r w:rsidR="00597307">
        <w:rPr>
          <w:rFonts w:ascii="Times New Roman" w:hAnsi="Times New Roman" w:cs="Times New Roman"/>
          <w:sz w:val="24"/>
          <w:szCs w:val="24"/>
        </w:rPr>
        <w:t xml:space="preserve">περνούσαν </w:t>
      </w:r>
      <w:r w:rsidRPr="00873A13">
        <w:rPr>
          <w:rFonts w:ascii="Times New Roman" w:hAnsi="Times New Roman" w:cs="Times New Roman"/>
          <w:sz w:val="24"/>
          <w:szCs w:val="24"/>
        </w:rPr>
        <w:t>αρκετά χρόνια μέχρι τον χαρακτηρισμό του πεδίου</w:t>
      </w:r>
      <w:r w:rsidR="00AD448C">
        <w:rPr>
          <w:rFonts w:ascii="Times New Roman" w:hAnsi="Times New Roman" w:cs="Times New Roman"/>
          <w:sz w:val="24"/>
          <w:szCs w:val="24"/>
        </w:rPr>
        <w:t>. Τ</w:t>
      </w:r>
      <w:r w:rsidRPr="00873A13">
        <w:rPr>
          <w:rFonts w:ascii="Times New Roman" w:hAnsi="Times New Roman" w:cs="Times New Roman"/>
          <w:sz w:val="24"/>
          <w:szCs w:val="24"/>
        </w:rPr>
        <w:t xml:space="preserve">ο </w:t>
      </w:r>
      <w:r w:rsidR="00957ED2" w:rsidRPr="00957ED2">
        <w:rPr>
          <w:rFonts w:ascii="Times New Roman" w:hAnsi="Times New Roman" w:cs="Times New Roman"/>
          <w:sz w:val="24"/>
          <w:szCs w:val="24"/>
        </w:rPr>
        <w:t>Ινστιτούτο Γεωλογικών και Μεταλλευτικών Ερευνών (ΙΓΜΕ)</w:t>
      </w:r>
      <w:r w:rsidR="00957ED2">
        <w:rPr>
          <w:rFonts w:ascii="Times New Roman" w:hAnsi="Times New Roman" w:cs="Times New Roman"/>
          <w:sz w:val="24"/>
          <w:szCs w:val="24"/>
        </w:rPr>
        <w:t xml:space="preserve"> </w:t>
      </w:r>
      <w:r w:rsidRPr="00873A13">
        <w:rPr>
          <w:rFonts w:ascii="Times New Roman" w:hAnsi="Times New Roman" w:cs="Times New Roman"/>
          <w:sz w:val="24"/>
          <w:szCs w:val="24"/>
        </w:rPr>
        <w:t>έκανε τις απαιτούμενες έρευνες με σκοπό την αναγνώριση της περιοχής ως γεωθερμικό πεδίο με ΦΕΚ και έπειτα ήταν στην διακριτική ευχέρεια της Αποκεντρωμένη</w:t>
      </w:r>
      <w:r w:rsidR="00597307">
        <w:rPr>
          <w:rFonts w:ascii="Times New Roman" w:hAnsi="Times New Roman" w:cs="Times New Roman"/>
          <w:sz w:val="24"/>
          <w:szCs w:val="24"/>
        </w:rPr>
        <w:t>ς</w:t>
      </w:r>
      <w:r w:rsidRPr="00873A13">
        <w:rPr>
          <w:rFonts w:ascii="Times New Roman" w:hAnsi="Times New Roman" w:cs="Times New Roman"/>
          <w:sz w:val="24"/>
          <w:szCs w:val="24"/>
        </w:rPr>
        <w:t xml:space="preserve"> Διοίκηση</w:t>
      </w:r>
      <w:r w:rsidR="00597307">
        <w:rPr>
          <w:rFonts w:ascii="Times New Roman" w:hAnsi="Times New Roman" w:cs="Times New Roman"/>
          <w:sz w:val="24"/>
          <w:szCs w:val="24"/>
        </w:rPr>
        <w:t>ς</w:t>
      </w:r>
      <w:r w:rsidRPr="00873A13">
        <w:rPr>
          <w:rFonts w:ascii="Times New Roman" w:hAnsi="Times New Roman" w:cs="Times New Roman"/>
          <w:sz w:val="24"/>
          <w:szCs w:val="24"/>
        </w:rPr>
        <w:t>, εάν και πότε θα διενεργούσε διαγωνισμούς.</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Στα εθνικού ενδιαφέροντος γεωθερμικά πεδία (θερμοκρασία ρευστού άνω των 90°C), η αρμοδιότητα προκήρυξης διαγωνισμού και σύναψης σύμβασης μίσθωσης ανήκει στον Υπουργό Περιβάλλοντος και Ενέργειας.</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 xml:space="preserve">Δίνεται έμφαση στη διαχείριση των γεωθερμικών πεδίων, που πλέον ορίζεται </w:t>
      </w:r>
      <w:r w:rsidR="00957ED2">
        <w:rPr>
          <w:rFonts w:ascii="Times New Roman" w:hAnsi="Times New Roman" w:cs="Times New Roman"/>
          <w:sz w:val="24"/>
          <w:szCs w:val="24"/>
        </w:rPr>
        <w:t xml:space="preserve">ως </w:t>
      </w:r>
      <w:r w:rsidRPr="00873A13">
        <w:rPr>
          <w:rFonts w:ascii="Times New Roman" w:hAnsi="Times New Roman" w:cs="Times New Roman"/>
          <w:sz w:val="24"/>
          <w:szCs w:val="24"/>
        </w:rPr>
        <w:t>το σύνολο των δραστηριοτήτων που ρυθμίζουν την εκμετάλλευση του γεωθερμικού ρευστού από τα υπόγεια γεωθερμικά συστήματα, με σκοπό τη βιώσιμη, ορθολογική και ολοκληρωμένη αξιοποίηση του και αναφέρεται στο σύνολο του πεδίου.</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Θεσπίζονται ανταποδοτικά οφέλη, από τα μισθώματα, για τις τοπικές κοινωνίες στις οποίες αναπτύσσεται η γεωθερμία. Ποσοστό 10% του ποσού των ετήσιων αναλογικών μισθωμάτων θα διατίθεται στους Δήμους.</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 xml:space="preserve">Την παρακολούθηση και τον έλεγχο σε επιστημονικό επίπεδο σε όλα τα γεωθερμικά πεδία της χώρας αναλαμβάνει το ΙΓΜΕ. </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lastRenderedPageBreak/>
        <w:t xml:space="preserve">Οι Αποκεντρωμένες Διοικήσεις πέραν του ΙΓΜΕ, μπορούν να επιλέξουν επιστημονικούς συμβούλους από οιοσδήποτε </w:t>
      </w:r>
      <w:r w:rsidR="00AD448C">
        <w:rPr>
          <w:rFonts w:ascii="Times New Roman" w:hAnsi="Times New Roman" w:cs="Times New Roman"/>
          <w:sz w:val="24"/>
          <w:szCs w:val="24"/>
        </w:rPr>
        <w:t>ε</w:t>
      </w:r>
      <w:r w:rsidRPr="00873A13">
        <w:rPr>
          <w:rFonts w:ascii="Times New Roman" w:hAnsi="Times New Roman" w:cs="Times New Roman"/>
          <w:sz w:val="24"/>
          <w:szCs w:val="24"/>
        </w:rPr>
        <w:t xml:space="preserve">πιστημονικό, </w:t>
      </w:r>
      <w:r w:rsidR="00AD448C">
        <w:rPr>
          <w:rFonts w:ascii="Times New Roman" w:hAnsi="Times New Roman" w:cs="Times New Roman"/>
          <w:sz w:val="24"/>
          <w:szCs w:val="24"/>
        </w:rPr>
        <w:t>ε</w:t>
      </w:r>
      <w:r w:rsidRPr="00873A13">
        <w:rPr>
          <w:rFonts w:ascii="Times New Roman" w:hAnsi="Times New Roman" w:cs="Times New Roman"/>
          <w:sz w:val="24"/>
          <w:szCs w:val="24"/>
        </w:rPr>
        <w:t xml:space="preserve">ρευνητικό ή </w:t>
      </w:r>
      <w:r w:rsidR="00AD448C">
        <w:rPr>
          <w:rFonts w:ascii="Times New Roman" w:hAnsi="Times New Roman" w:cs="Times New Roman"/>
          <w:sz w:val="24"/>
          <w:szCs w:val="24"/>
        </w:rPr>
        <w:t>α</w:t>
      </w:r>
      <w:r w:rsidRPr="00873A13">
        <w:rPr>
          <w:rFonts w:ascii="Times New Roman" w:hAnsi="Times New Roman" w:cs="Times New Roman"/>
          <w:sz w:val="24"/>
          <w:szCs w:val="24"/>
        </w:rPr>
        <w:t>καδημαϊκό φορέα, ΝΠΔΔ ή ΝΠΙΔ, είτε ακόμη και μεμονωμένους επιστήμονες προκειμένου να τις βοηθηθούν στο έργο τους.</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 xml:space="preserve">Συντάσσεται Εθνικό Μητρώο Σημείων Αξιοποίησης Γεωθερμίας και </w:t>
      </w:r>
      <w:proofErr w:type="spellStart"/>
      <w:r w:rsidRPr="00873A13">
        <w:rPr>
          <w:rFonts w:ascii="Times New Roman" w:hAnsi="Times New Roman" w:cs="Times New Roman"/>
          <w:sz w:val="24"/>
          <w:szCs w:val="24"/>
        </w:rPr>
        <w:t>συνοδή</w:t>
      </w:r>
      <w:proofErr w:type="spellEnd"/>
      <w:r w:rsidRPr="00873A13">
        <w:rPr>
          <w:rFonts w:ascii="Times New Roman" w:hAnsi="Times New Roman" w:cs="Times New Roman"/>
          <w:sz w:val="24"/>
          <w:szCs w:val="24"/>
        </w:rPr>
        <w:t xml:space="preserve"> διαδικτυακή πύλη στο Υπουργείου Περιβάλλοντος και Ενέργειας. Στο Μητρώο αυτό θα καταγραφεί το σύνολο των γεωτρήσεων και των εγκαταστάσεων άντλησης και </w:t>
      </w:r>
      <w:proofErr w:type="spellStart"/>
      <w:r w:rsidRPr="00873A13">
        <w:rPr>
          <w:rFonts w:ascii="Times New Roman" w:hAnsi="Times New Roman" w:cs="Times New Roman"/>
          <w:sz w:val="24"/>
          <w:szCs w:val="24"/>
        </w:rPr>
        <w:t>επανεισαγωγής</w:t>
      </w:r>
      <w:proofErr w:type="spellEnd"/>
      <w:r w:rsidRPr="00873A13">
        <w:rPr>
          <w:rFonts w:ascii="Times New Roman" w:hAnsi="Times New Roman" w:cs="Times New Roman"/>
          <w:sz w:val="24"/>
          <w:szCs w:val="24"/>
        </w:rPr>
        <w:t>, οι οποίες έχουν κατασκευαστεί με σκοπό την αξιοποίηση γεωθερμικού δυναμικού στην χώρα.</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 xml:space="preserve">Συντάσσεται Εθνικό Μητρώο Καταγραφής και Παρακολούθησης Γεωθερμικών Σημείων και </w:t>
      </w:r>
      <w:proofErr w:type="spellStart"/>
      <w:r w:rsidRPr="00873A13">
        <w:rPr>
          <w:rFonts w:ascii="Times New Roman" w:hAnsi="Times New Roman" w:cs="Times New Roman"/>
          <w:sz w:val="24"/>
          <w:szCs w:val="24"/>
        </w:rPr>
        <w:t>συνοδή</w:t>
      </w:r>
      <w:proofErr w:type="spellEnd"/>
      <w:r w:rsidRPr="00873A13">
        <w:rPr>
          <w:rFonts w:ascii="Times New Roman" w:hAnsi="Times New Roman" w:cs="Times New Roman"/>
          <w:sz w:val="24"/>
          <w:szCs w:val="24"/>
        </w:rPr>
        <w:t xml:space="preserve"> διαδικτυακή πύλη στο ΙΓΜΕ. Στο Μητρώο αυτό θα καταγραφεί το σύνολο των </w:t>
      </w:r>
      <w:r w:rsidR="00597307">
        <w:rPr>
          <w:rFonts w:ascii="Times New Roman" w:hAnsi="Times New Roman" w:cs="Times New Roman"/>
          <w:sz w:val="24"/>
          <w:szCs w:val="24"/>
        </w:rPr>
        <w:t>Θ</w:t>
      </w:r>
      <w:r w:rsidRPr="00873A13">
        <w:rPr>
          <w:rFonts w:ascii="Times New Roman" w:hAnsi="Times New Roman" w:cs="Times New Roman"/>
          <w:sz w:val="24"/>
          <w:szCs w:val="24"/>
        </w:rPr>
        <w:t>ερμών Πηγών της χώρας, καθώς και των σταθμών παρακολούθησης των γεωθερμικών πεδίων.</w:t>
      </w:r>
    </w:p>
    <w:p w:rsidR="00873A13" w:rsidRPr="00873A13" w:rsidRDefault="00873A13" w:rsidP="00873A13">
      <w:pPr>
        <w:pStyle w:val="a4"/>
        <w:numPr>
          <w:ilvl w:val="0"/>
          <w:numId w:val="2"/>
        </w:numPr>
        <w:jc w:val="both"/>
        <w:rPr>
          <w:rFonts w:ascii="Times New Roman" w:hAnsi="Times New Roman" w:cs="Times New Roman"/>
          <w:sz w:val="24"/>
          <w:szCs w:val="24"/>
        </w:rPr>
      </w:pPr>
      <w:r w:rsidRPr="00873A13">
        <w:rPr>
          <w:rFonts w:ascii="Times New Roman" w:hAnsi="Times New Roman" w:cs="Times New Roman"/>
          <w:sz w:val="24"/>
          <w:szCs w:val="24"/>
        </w:rPr>
        <w:t xml:space="preserve">Το ΙΓΜΕ, στα πλαίσια του ρόλου του ως ο θεσμοθετημένος σύμβουλος της Ελληνικής Πολιτείας σε θέματα γεωθερμίας με τις προαναφερθείσες ενέργειες, ουσιαστικά, καθίσταται: </w:t>
      </w:r>
    </w:p>
    <w:p w:rsidR="00873A13" w:rsidRPr="00873A13" w:rsidRDefault="00873A13" w:rsidP="00873A13">
      <w:pPr>
        <w:pStyle w:val="a4"/>
        <w:numPr>
          <w:ilvl w:val="0"/>
          <w:numId w:val="4"/>
        </w:numPr>
        <w:jc w:val="both"/>
        <w:rPr>
          <w:rFonts w:ascii="Times New Roman" w:hAnsi="Times New Roman" w:cs="Times New Roman"/>
          <w:sz w:val="24"/>
          <w:szCs w:val="24"/>
        </w:rPr>
      </w:pPr>
      <w:r w:rsidRPr="00873A13">
        <w:rPr>
          <w:rFonts w:ascii="Times New Roman" w:hAnsi="Times New Roman" w:cs="Times New Roman"/>
          <w:sz w:val="24"/>
          <w:szCs w:val="24"/>
        </w:rPr>
        <w:t>εθνικός φορέας παρακολούθη</w:t>
      </w:r>
      <w:bookmarkStart w:id="0" w:name="_GoBack"/>
      <w:bookmarkEnd w:id="0"/>
      <w:r w:rsidRPr="00873A13">
        <w:rPr>
          <w:rFonts w:ascii="Times New Roman" w:hAnsi="Times New Roman" w:cs="Times New Roman"/>
          <w:sz w:val="24"/>
          <w:szCs w:val="24"/>
        </w:rPr>
        <w:t>σης της γεωθερμίας στην Ελλάδα</w:t>
      </w:r>
    </w:p>
    <w:p w:rsidR="00873A13" w:rsidRPr="00873A13" w:rsidRDefault="00873A13" w:rsidP="00873A13">
      <w:pPr>
        <w:pStyle w:val="a4"/>
        <w:numPr>
          <w:ilvl w:val="0"/>
          <w:numId w:val="4"/>
        </w:numPr>
        <w:jc w:val="both"/>
        <w:rPr>
          <w:rFonts w:ascii="Times New Roman" w:hAnsi="Times New Roman" w:cs="Times New Roman"/>
          <w:sz w:val="24"/>
          <w:szCs w:val="24"/>
        </w:rPr>
      </w:pPr>
      <w:r w:rsidRPr="00873A13">
        <w:rPr>
          <w:rFonts w:ascii="Times New Roman" w:hAnsi="Times New Roman" w:cs="Times New Roman"/>
          <w:sz w:val="24"/>
          <w:szCs w:val="24"/>
        </w:rPr>
        <w:t>συντάκτης του Εθνικού Μητρώου Καταγραφής και Παρακολούθησης Γεωθερμικών Σημείων</w:t>
      </w:r>
    </w:p>
    <w:p w:rsidR="00873A13" w:rsidRPr="00873A13" w:rsidRDefault="00873A13" w:rsidP="00873A13">
      <w:pPr>
        <w:pStyle w:val="a4"/>
        <w:numPr>
          <w:ilvl w:val="0"/>
          <w:numId w:val="4"/>
        </w:numPr>
        <w:jc w:val="both"/>
        <w:rPr>
          <w:rFonts w:ascii="Times New Roman" w:hAnsi="Times New Roman" w:cs="Times New Roman"/>
          <w:sz w:val="24"/>
          <w:szCs w:val="24"/>
        </w:rPr>
      </w:pPr>
      <w:r w:rsidRPr="00873A13">
        <w:rPr>
          <w:rFonts w:ascii="Times New Roman" w:hAnsi="Times New Roman" w:cs="Times New Roman"/>
          <w:sz w:val="24"/>
          <w:szCs w:val="24"/>
        </w:rPr>
        <w:t xml:space="preserve">ένα δωρεάν επιστημονικό εργαλείο για τις αποκεντρωμένες διοικήσεις που αναλαμβάνουν το ρόλο της διαχείρισης των τοπικών γεωθερμικών πεδίων </w:t>
      </w:r>
    </w:p>
    <w:p w:rsidR="00873A13" w:rsidRPr="00873A13" w:rsidRDefault="00873A13" w:rsidP="00597307">
      <w:pPr>
        <w:pStyle w:val="1"/>
      </w:pPr>
      <w:r w:rsidRPr="00873A13">
        <w:t xml:space="preserve">Τα οφέλη ανάπτυξης της γεωθερμίας </w:t>
      </w:r>
    </w:p>
    <w:p w:rsidR="00957ED2" w:rsidRDefault="00873A13" w:rsidP="00873A13">
      <w:pPr>
        <w:jc w:val="both"/>
        <w:rPr>
          <w:rFonts w:ascii="Times New Roman" w:hAnsi="Times New Roman" w:cs="Times New Roman"/>
          <w:sz w:val="24"/>
          <w:szCs w:val="24"/>
        </w:rPr>
      </w:pPr>
      <w:r w:rsidRPr="00873A13">
        <w:rPr>
          <w:rFonts w:ascii="Times New Roman" w:hAnsi="Times New Roman" w:cs="Times New Roman"/>
          <w:sz w:val="24"/>
          <w:szCs w:val="24"/>
        </w:rPr>
        <w:t xml:space="preserve">Η αξιοποίηση της </w:t>
      </w:r>
      <w:r w:rsidR="00182C03">
        <w:rPr>
          <w:rFonts w:ascii="Times New Roman" w:hAnsi="Times New Roman" w:cs="Times New Roman"/>
          <w:sz w:val="24"/>
          <w:szCs w:val="24"/>
        </w:rPr>
        <w:t>γ</w:t>
      </w:r>
      <w:r w:rsidRPr="00873A13">
        <w:rPr>
          <w:rFonts w:ascii="Times New Roman" w:hAnsi="Times New Roman" w:cs="Times New Roman"/>
          <w:sz w:val="24"/>
          <w:szCs w:val="24"/>
        </w:rPr>
        <w:t xml:space="preserve">εωθερμίας μπορεί να συμβάλλει σημαντικά και ποικιλοτρόπως στην οικονομική ανάπτυξη ευρύτερων περιοχών και στη δημιουργία πυρήνων οικονομικής δραστηριότητας. </w:t>
      </w:r>
    </w:p>
    <w:p w:rsidR="00873A13" w:rsidRPr="00873A13" w:rsidRDefault="00873A13" w:rsidP="00873A13">
      <w:pPr>
        <w:jc w:val="both"/>
        <w:rPr>
          <w:rFonts w:ascii="Times New Roman" w:hAnsi="Times New Roman" w:cs="Times New Roman"/>
          <w:sz w:val="24"/>
          <w:szCs w:val="24"/>
        </w:rPr>
      </w:pPr>
      <w:r w:rsidRPr="00873A13">
        <w:rPr>
          <w:rFonts w:ascii="Times New Roman" w:hAnsi="Times New Roman" w:cs="Times New Roman"/>
          <w:sz w:val="24"/>
          <w:szCs w:val="24"/>
        </w:rPr>
        <w:t xml:space="preserve">Ενδεικτικά, η ανάπτυξη της </w:t>
      </w:r>
      <w:r w:rsidR="00182C03">
        <w:rPr>
          <w:rFonts w:ascii="Times New Roman" w:hAnsi="Times New Roman" w:cs="Times New Roman"/>
          <w:sz w:val="24"/>
          <w:szCs w:val="24"/>
        </w:rPr>
        <w:t>γ</w:t>
      </w:r>
      <w:r w:rsidRPr="00873A13">
        <w:rPr>
          <w:rFonts w:ascii="Times New Roman" w:hAnsi="Times New Roman" w:cs="Times New Roman"/>
          <w:sz w:val="24"/>
          <w:szCs w:val="24"/>
        </w:rPr>
        <w:t xml:space="preserve">εωθερμίας μπορεί να συμβάλλει: </w:t>
      </w:r>
    </w:p>
    <w:p w:rsidR="00873A13" w:rsidRPr="00597307" w:rsidRDefault="00873A13" w:rsidP="00597307">
      <w:pPr>
        <w:pStyle w:val="a4"/>
        <w:numPr>
          <w:ilvl w:val="0"/>
          <w:numId w:val="7"/>
        </w:numPr>
        <w:jc w:val="both"/>
        <w:rPr>
          <w:rFonts w:ascii="Times New Roman" w:hAnsi="Times New Roman" w:cs="Times New Roman"/>
          <w:sz w:val="24"/>
          <w:szCs w:val="24"/>
        </w:rPr>
      </w:pPr>
      <w:r w:rsidRPr="00597307">
        <w:rPr>
          <w:rFonts w:ascii="Times New Roman" w:hAnsi="Times New Roman" w:cs="Times New Roman"/>
          <w:sz w:val="24"/>
          <w:szCs w:val="24"/>
        </w:rPr>
        <w:t xml:space="preserve">στην οικονομική ανάπτυξη σε τοπικό και εθνικό επίπεδο </w:t>
      </w:r>
    </w:p>
    <w:p w:rsidR="00873A13" w:rsidRPr="00597307" w:rsidRDefault="00873A13" w:rsidP="00597307">
      <w:pPr>
        <w:pStyle w:val="a4"/>
        <w:numPr>
          <w:ilvl w:val="0"/>
          <w:numId w:val="7"/>
        </w:numPr>
        <w:jc w:val="both"/>
        <w:rPr>
          <w:rFonts w:ascii="Times New Roman" w:hAnsi="Times New Roman" w:cs="Times New Roman"/>
          <w:sz w:val="24"/>
          <w:szCs w:val="24"/>
        </w:rPr>
      </w:pPr>
      <w:r w:rsidRPr="00597307">
        <w:rPr>
          <w:rFonts w:ascii="Times New Roman" w:hAnsi="Times New Roman" w:cs="Times New Roman"/>
          <w:sz w:val="24"/>
          <w:szCs w:val="24"/>
        </w:rPr>
        <w:t>στη δημιουργία νέων θέσεων εργασίας</w:t>
      </w:r>
    </w:p>
    <w:p w:rsidR="00873A13" w:rsidRPr="00597307" w:rsidRDefault="00873A13" w:rsidP="00597307">
      <w:pPr>
        <w:pStyle w:val="a4"/>
        <w:numPr>
          <w:ilvl w:val="0"/>
          <w:numId w:val="7"/>
        </w:numPr>
        <w:jc w:val="both"/>
        <w:rPr>
          <w:rFonts w:ascii="Times New Roman" w:hAnsi="Times New Roman" w:cs="Times New Roman"/>
          <w:sz w:val="24"/>
          <w:szCs w:val="24"/>
        </w:rPr>
      </w:pPr>
      <w:r w:rsidRPr="00597307">
        <w:rPr>
          <w:rFonts w:ascii="Times New Roman" w:hAnsi="Times New Roman" w:cs="Times New Roman"/>
          <w:sz w:val="24"/>
          <w:szCs w:val="24"/>
        </w:rPr>
        <w:t xml:space="preserve">στη μείωση χρήσης ορυκτών καύσιμων σε εθνικό επίπεδο </w:t>
      </w:r>
    </w:p>
    <w:p w:rsidR="00873A13" w:rsidRPr="00597307" w:rsidRDefault="00873A13" w:rsidP="00597307">
      <w:pPr>
        <w:pStyle w:val="a4"/>
        <w:numPr>
          <w:ilvl w:val="0"/>
          <w:numId w:val="7"/>
        </w:numPr>
        <w:jc w:val="both"/>
        <w:rPr>
          <w:rFonts w:ascii="Times New Roman" w:hAnsi="Times New Roman" w:cs="Times New Roman"/>
          <w:sz w:val="24"/>
          <w:szCs w:val="24"/>
        </w:rPr>
      </w:pPr>
      <w:r w:rsidRPr="00597307">
        <w:rPr>
          <w:rFonts w:ascii="Times New Roman" w:hAnsi="Times New Roman" w:cs="Times New Roman"/>
          <w:sz w:val="24"/>
          <w:szCs w:val="24"/>
        </w:rPr>
        <w:t>στη μείωση εκπομπών αερίων του θερμοκηπίου</w:t>
      </w:r>
    </w:p>
    <w:p w:rsidR="00873A13" w:rsidRPr="00597307" w:rsidRDefault="00873A13" w:rsidP="00597307">
      <w:pPr>
        <w:pStyle w:val="a4"/>
        <w:numPr>
          <w:ilvl w:val="0"/>
          <w:numId w:val="7"/>
        </w:numPr>
        <w:jc w:val="both"/>
        <w:rPr>
          <w:rFonts w:ascii="Times New Roman" w:hAnsi="Times New Roman" w:cs="Times New Roman"/>
          <w:sz w:val="24"/>
          <w:szCs w:val="24"/>
        </w:rPr>
      </w:pPr>
      <w:r w:rsidRPr="00597307">
        <w:rPr>
          <w:rFonts w:ascii="Times New Roman" w:hAnsi="Times New Roman" w:cs="Times New Roman"/>
          <w:sz w:val="24"/>
          <w:szCs w:val="24"/>
        </w:rPr>
        <w:t xml:space="preserve">στην αειφόρα ανάπτυξη των τοπικών κοινωνιών </w:t>
      </w:r>
    </w:p>
    <w:p w:rsidR="00873A13" w:rsidRPr="00597307" w:rsidRDefault="00873A13" w:rsidP="00597307">
      <w:pPr>
        <w:pStyle w:val="a4"/>
        <w:numPr>
          <w:ilvl w:val="0"/>
          <w:numId w:val="7"/>
        </w:numPr>
        <w:jc w:val="both"/>
        <w:rPr>
          <w:rFonts w:ascii="Times New Roman" w:hAnsi="Times New Roman" w:cs="Times New Roman"/>
          <w:sz w:val="24"/>
          <w:szCs w:val="24"/>
        </w:rPr>
      </w:pPr>
      <w:r w:rsidRPr="00597307">
        <w:rPr>
          <w:rFonts w:ascii="Times New Roman" w:hAnsi="Times New Roman" w:cs="Times New Roman"/>
          <w:sz w:val="24"/>
          <w:szCs w:val="24"/>
        </w:rPr>
        <w:t xml:space="preserve">στην παραγωγή εκτός εποχής αγροτικών προϊόντων </w:t>
      </w:r>
    </w:p>
    <w:p w:rsidR="00873A13" w:rsidRPr="00182C03" w:rsidRDefault="00873A13" w:rsidP="00597307">
      <w:pPr>
        <w:pStyle w:val="a4"/>
        <w:numPr>
          <w:ilvl w:val="0"/>
          <w:numId w:val="7"/>
        </w:numPr>
        <w:jc w:val="both"/>
        <w:rPr>
          <w:rFonts w:ascii="Times New Roman" w:hAnsi="Times New Roman" w:cs="Times New Roman"/>
          <w:sz w:val="24"/>
          <w:szCs w:val="24"/>
        </w:rPr>
      </w:pPr>
      <w:r w:rsidRPr="00182C03">
        <w:rPr>
          <w:rFonts w:ascii="Times New Roman" w:hAnsi="Times New Roman" w:cs="Times New Roman"/>
          <w:sz w:val="24"/>
          <w:szCs w:val="24"/>
        </w:rPr>
        <w:t xml:space="preserve">στη μείωση εισαγωγών και στην αύξηση των εξαγωγών αγροτικών προϊόντων σε εθνικό επίπεδο </w:t>
      </w:r>
    </w:p>
    <w:p w:rsidR="00873A13" w:rsidRPr="00597307" w:rsidRDefault="00873A13" w:rsidP="00597307">
      <w:pPr>
        <w:pStyle w:val="a4"/>
        <w:numPr>
          <w:ilvl w:val="0"/>
          <w:numId w:val="7"/>
        </w:numPr>
        <w:jc w:val="both"/>
        <w:rPr>
          <w:rFonts w:ascii="Times New Roman" w:hAnsi="Times New Roman" w:cs="Times New Roman"/>
          <w:sz w:val="24"/>
          <w:szCs w:val="24"/>
        </w:rPr>
      </w:pPr>
      <w:r w:rsidRPr="00597307">
        <w:rPr>
          <w:rFonts w:ascii="Times New Roman" w:hAnsi="Times New Roman" w:cs="Times New Roman"/>
          <w:sz w:val="24"/>
          <w:szCs w:val="24"/>
        </w:rPr>
        <w:t xml:space="preserve">στην περαιτέρω αύξηση του ιαματικού τουρισμού </w:t>
      </w:r>
    </w:p>
    <w:p w:rsidR="00873A13" w:rsidRPr="00873A13" w:rsidRDefault="00873A13" w:rsidP="00873A13">
      <w:pPr>
        <w:jc w:val="both"/>
        <w:rPr>
          <w:rFonts w:ascii="Times New Roman" w:hAnsi="Times New Roman" w:cs="Times New Roman"/>
          <w:sz w:val="24"/>
          <w:szCs w:val="24"/>
        </w:rPr>
      </w:pPr>
      <w:r w:rsidRPr="00873A13">
        <w:rPr>
          <w:rFonts w:ascii="Times New Roman" w:hAnsi="Times New Roman" w:cs="Times New Roman"/>
          <w:sz w:val="24"/>
          <w:szCs w:val="24"/>
        </w:rPr>
        <w:t xml:space="preserve">Επιπλέον, ο νέος θεσμός των Ενεργειακών Κοινοτήτων, μπορεί να αποτελέσει καινοτόμο εργαλείο για την αξιοποίηση </w:t>
      </w:r>
      <w:r w:rsidR="00182C03">
        <w:rPr>
          <w:rFonts w:ascii="Times New Roman" w:hAnsi="Times New Roman" w:cs="Times New Roman"/>
          <w:sz w:val="24"/>
          <w:szCs w:val="24"/>
        </w:rPr>
        <w:t xml:space="preserve">του γεωθερμικού δυναμικού, </w:t>
      </w:r>
      <w:r w:rsidRPr="00873A13">
        <w:rPr>
          <w:rFonts w:ascii="Times New Roman" w:hAnsi="Times New Roman" w:cs="Times New Roman"/>
          <w:sz w:val="24"/>
          <w:szCs w:val="24"/>
        </w:rPr>
        <w:t>στην κατεύθυνση της στήριξης και της ενεργούς συ</w:t>
      </w:r>
      <w:r w:rsidR="00182C03">
        <w:rPr>
          <w:rFonts w:ascii="Times New Roman" w:hAnsi="Times New Roman" w:cs="Times New Roman"/>
          <w:sz w:val="24"/>
          <w:szCs w:val="24"/>
        </w:rPr>
        <w:t>μμετοχής των τοπικών κοινωνιών.</w:t>
      </w:r>
    </w:p>
    <w:p w:rsidR="00597307" w:rsidRPr="00873A13" w:rsidRDefault="00873A13" w:rsidP="0021053E">
      <w:pPr>
        <w:pStyle w:val="1"/>
        <w:spacing w:after="120"/>
      </w:pPr>
      <w:r w:rsidRPr="00873A13">
        <w:lastRenderedPageBreak/>
        <w:t xml:space="preserve">Γεωθερμικά Πεδία </w:t>
      </w:r>
      <w:r w:rsidR="00597307">
        <w:t xml:space="preserve">- </w:t>
      </w:r>
      <w:r w:rsidR="00597307" w:rsidRPr="00873A13">
        <w:t>Αναγνωρισμένα με ΦΕΚ</w:t>
      </w:r>
    </w:p>
    <w:p w:rsidR="00873A13" w:rsidRPr="00597307" w:rsidRDefault="00873A13" w:rsidP="0021053E">
      <w:pPr>
        <w:spacing w:after="120"/>
        <w:jc w:val="both"/>
        <w:rPr>
          <w:rFonts w:ascii="Times New Roman" w:hAnsi="Times New Roman" w:cs="Times New Roman"/>
          <w:b/>
          <w:sz w:val="24"/>
          <w:szCs w:val="24"/>
        </w:rPr>
      </w:pPr>
      <w:r w:rsidRPr="00597307">
        <w:rPr>
          <w:rFonts w:ascii="Times New Roman" w:hAnsi="Times New Roman" w:cs="Times New Roman"/>
          <w:b/>
          <w:sz w:val="24"/>
          <w:szCs w:val="24"/>
        </w:rPr>
        <w:t>ΤΟΠΙΚΟΥ ΕΝΔΙΑΦΕΡΟΝΤΟΣ ΓΕΩΘΕΡΜΙΚΑ ΠΕΔΙΑ</w:t>
      </w:r>
    </w:p>
    <w:p w:rsidR="00873A13" w:rsidRPr="00597307" w:rsidRDefault="00873A13" w:rsidP="00597307">
      <w:pPr>
        <w:spacing w:after="0"/>
        <w:jc w:val="both"/>
        <w:rPr>
          <w:rFonts w:ascii="Times New Roman" w:hAnsi="Times New Roman" w:cs="Times New Roman"/>
        </w:rPr>
      </w:pPr>
      <w:r w:rsidRPr="00597307">
        <w:rPr>
          <w:rFonts w:ascii="Times New Roman" w:hAnsi="Times New Roman" w:cs="Times New Roman"/>
        </w:rPr>
        <w:t xml:space="preserve">Α. </w:t>
      </w:r>
      <w:r w:rsidRPr="00597307">
        <w:rPr>
          <w:rFonts w:ascii="Times New Roman" w:hAnsi="Times New Roman" w:cs="Times New Roman"/>
        </w:rPr>
        <w:tab/>
        <w:t>ΑΠΟΚΕΝΤΡΩΜΕΝΗ ΔΙΟΙΚΗΣΗ ΜΑΚΕΔΟΝΙΑΣ - ΘΡΑΚΗΣ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w:t>
      </w:r>
      <w:r w:rsidRPr="00597307">
        <w:rPr>
          <w:rFonts w:ascii="Times New Roman" w:hAnsi="Times New Roman" w:cs="Times New Roman"/>
        </w:rPr>
        <w:tab/>
        <w:t>Γεωθερμικό πεδίο χαμηλής ενθαλπίας Αγκίστρου Ν. Σερρών</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2.</w:t>
      </w:r>
      <w:r w:rsidRPr="00597307">
        <w:rPr>
          <w:rFonts w:ascii="Times New Roman" w:hAnsi="Times New Roman" w:cs="Times New Roman"/>
        </w:rPr>
        <w:tab/>
        <w:t>Γεωθερμικό πεδίο χαμηλής ενθαλπίας Σιδηροκάστρου Ν. Σερρών</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3.</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Λιθότοπου</w:t>
      </w:r>
      <w:proofErr w:type="spellEnd"/>
      <w:r w:rsidRPr="00597307">
        <w:rPr>
          <w:rFonts w:ascii="Times New Roman" w:hAnsi="Times New Roman" w:cs="Times New Roman"/>
        </w:rPr>
        <w:t xml:space="preserve"> Ηράκλειας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4.</w:t>
      </w:r>
      <w:r w:rsidRPr="00597307">
        <w:rPr>
          <w:rFonts w:ascii="Times New Roman" w:hAnsi="Times New Roman" w:cs="Times New Roman"/>
        </w:rPr>
        <w:tab/>
        <w:t>Γεωθερμικό πεδίο χαμηλής ενθαλπίας Θέρμων Νιγρίτας Ν. Σερρών</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5.</w:t>
      </w:r>
      <w:r w:rsidRPr="00597307">
        <w:rPr>
          <w:rFonts w:ascii="Times New Roman" w:hAnsi="Times New Roman" w:cs="Times New Roman"/>
        </w:rPr>
        <w:tab/>
        <w:t>Γεωθερμικό πεδίο χαμηλής ενθαλπίας Λαγκαδά Ν. Θεσσαλονίκης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6.</w:t>
      </w:r>
      <w:r w:rsidRPr="00597307">
        <w:rPr>
          <w:rFonts w:ascii="Times New Roman" w:hAnsi="Times New Roman" w:cs="Times New Roman"/>
        </w:rPr>
        <w:tab/>
        <w:t xml:space="preserve">Γεωθερμικό πεδίο χαμηλής ενθαλπίας Λεκάνης </w:t>
      </w:r>
      <w:proofErr w:type="spellStart"/>
      <w:r w:rsidRPr="00597307">
        <w:rPr>
          <w:rFonts w:ascii="Times New Roman" w:hAnsi="Times New Roman" w:cs="Times New Roman"/>
        </w:rPr>
        <w:t>Ανθεμούντα</w:t>
      </w:r>
      <w:proofErr w:type="spellEnd"/>
      <w:r w:rsidRPr="00597307">
        <w:rPr>
          <w:rFonts w:ascii="Times New Roman" w:hAnsi="Times New Roman" w:cs="Times New Roman"/>
        </w:rPr>
        <w:t xml:space="preserve"> Ν. </w:t>
      </w:r>
      <w:proofErr w:type="spellStart"/>
      <w:r w:rsidRPr="00597307">
        <w:rPr>
          <w:rFonts w:ascii="Times New Roman" w:hAnsi="Times New Roman" w:cs="Times New Roman"/>
        </w:rPr>
        <w:t>Θεσ</w:t>
      </w:r>
      <w:proofErr w:type="spellEnd"/>
      <w:r w:rsidRPr="00597307">
        <w:rPr>
          <w:rFonts w:ascii="Times New Roman" w:hAnsi="Times New Roman" w:cs="Times New Roman"/>
        </w:rPr>
        <w:t>/νίκης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7.</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Ελαιοχωρίων</w:t>
      </w:r>
      <w:proofErr w:type="spellEnd"/>
      <w:r w:rsidRPr="00597307">
        <w:rPr>
          <w:rFonts w:ascii="Times New Roman" w:hAnsi="Times New Roman" w:cs="Times New Roman"/>
        </w:rPr>
        <w:t xml:space="preserve"> Χαλκιδικής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8.</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Σάνης</w:t>
      </w:r>
      <w:proofErr w:type="spellEnd"/>
      <w:r w:rsidRPr="00597307">
        <w:rPr>
          <w:rFonts w:ascii="Times New Roman" w:hAnsi="Times New Roman" w:cs="Times New Roman"/>
        </w:rPr>
        <w:t xml:space="preserve"> - </w:t>
      </w:r>
      <w:proofErr w:type="spellStart"/>
      <w:r w:rsidRPr="00597307">
        <w:rPr>
          <w:rFonts w:ascii="Times New Roman" w:hAnsi="Times New Roman" w:cs="Times New Roman"/>
        </w:rPr>
        <w:t>Αφύτου</w:t>
      </w:r>
      <w:proofErr w:type="spellEnd"/>
      <w:r w:rsidRPr="00597307">
        <w:rPr>
          <w:rFonts w:ascii="Times New Roman" w:hAnsi="Times New Roman" w:cs="Times New Roman"/>
        </w:rPr>
        <w:t xml:space="preserve"> Κασσάνδρας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9.</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Α</w:t>
      </w:r>
      <w:r w:rsidR="00182C03">
        <w:rPr>
          <w:rFonts w:ascii="Times New Roman" w:hAnsi="Times New Roman" w:cs="Times New Roman"/>
        </w:rPr>
        <w:t>ρίστηνου</w:t>
      </w:r>
      <w:proofErr w:type="spellEnd"/>
      <w:r w:rsidR="00182C03">
        <w:rPr>
          <w:rFonts w:ascii="Times New Roman" w:hAnsi="Times New Roman" w:cs="Times New Roman"/>
        </w:rPr>
        <w:t xml:space="preserve"> Αλεξανδρούπολης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10</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Σαππών</w:t>
      </w:r>
      <w:proofErr w:type="spellEnd"/>
      <w:r w:rsidRPr="00597307">
        <w:rPr>
          <w:rFonts w:ascii="Times New Roman" w:hAnsi="Times New Roman" w:cs="Times New Roman"/>
        </w:rPr>
        <w:t xml:space="preserve"> </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11</w:t>
      </w:r>
      <w:r w:rsidRPr="00597307">
        <w:rPr>
          <w:rFonts w:ascii="Times New Roman" w:hAnsi="Times New Roman" w:cs="Times New Roman"/>
        </w:rPr>
        <w:tab/>
        <w:t xml:space="preserve">Γεωθερμικό πεδίο χαμηλής ενθαλπίας Λίμνης Μητρικού </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12</w:t>
      </w:r>
      <w:r w:rsidRPr="00597307">
        <w:rPr>
          <w:rFonts w:ascii="Times New Roman" w:hAnsi="Times New Roman" w:cs="Times New Roman"/>
        </w:rPr>
        <w:tab/>
        <w:t xml:space="preserve">Γεωθερμικό πεδίο χαμηλής ενθαλπίας Ν. </w:t>
      </w:r>
      <w:proofErr w:type="spellStart"/>
      <w:r w:rsidRPr="00597307">
        <w:rPr>
          <w:rFonts w:ascii="Times New Roman" w:hAnsi="Times New Roman" w:cs="Times New Roman"/>
        </w:rPr>
        <w:t>Κεσσάνης</w:t>
      </w:r>
      <w:proofErr w:type="spellEnd"/>
      <w:r w:rsidRPr="00597307">
        <w:rPr>
          <w:rFonts w:ascii="Times New Roman" w:hAnsi="Times New Roman" w:cs="Times New Roman"/>
        </w:rPr>
        <w:t xml:space="preserve"> Ξάνθης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13</w:t>
      </w:r>
      <w:r w:rsidRPr="00597307">
        <w:rPr>
          <w:rFonts w:ascii="Times New Roman" w:hAnsi="Times New Roman" w:cs="Times New Roman"/>
        </w:rPr>
        <w:tab/>
        <w:t>Γεωθερμικό πεδίο χαμηλής ενθαλπίας Ν. Εράσμιου - Μαγγάνων Ν. Ξάνθης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14</w:t>
      </w:r>
      <w:r w:rsidRPr="00597307">
        <w:rPr>
          <w:rFonts w:ascii="Times New Roman" w:hAnsi="Times New Roman" w:cs="Times New Roman"/>
        </w:rPr>
        <w:tab/>
        <w:t>Γεωθερμικό πεδίο χαμηλής ενθαλπίας Ερατεινό – Καβάλας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15</w:t>
      </w:r>
      <w:r w:rsidRPr="00597307">
        <w:rPr>
          <w:rFonts w:ascii="Times New Roman" w:hAnsi="Times New Roman" w:cs="Times New Roman"/>
        </w:rPr>
        <w:tab/>
        <w:t>Γεωθερμικό πεδίο χαμηλής ενθαλπίας Νέας Απολλωνίας Ν. Θεσσαλονίκης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16</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Ακροποτάμου</w:t>
      </w:r>
      <w:proofErr w:type="spellEnd"/>
      <w:r w:rsidRPr="00597307">
        <w:rPr>
          <w:rFonts w:ascii="Times New Roman" w:hAnsi="Times New Roman" w:cs="Times New Roman"/>
        </w:rPr>
        <w:t xml:space="preserve"> Καβάλας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17</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Νυμφόπετρας</w:t>
      </w:r>
      <w:proofErr w:type="spellEnd"/>
      <w:r w:rsidRPr="00597307">
        <w:rPr>
          <w:rFonts w:ascii="Times New Roman" w:hAnsi="Times New Roman" w:cs="Times New Roman"/>
        </w:rPr>
        <w:t xml:space="preserve"> Π.Ε. Θεσσαλονίκης</w:t>
      </w:r>
    </w:p>
    <w:p w:rsidR="00873A13" w:rsidRPr="00597307" w:rsidRDefault="00873A13" w:rsidP="00597307">
      <w:pPr>
        <w:spacing w:after="0"/>
        <w:jc w:val="both"/>
        <w:rPr>
          <w:rFonts w:ascii="Times New Roman" w:hAnsi="Times New Roman" w:cs="Times New Roman"/>
        </w:rPr>
      </w:pPr>
    </w:p>
    <w:p w:rsidR="00873A13" w:rsidRPr="00597307" w:rsidRDefault="00873A13" w:rsidP="00597307">
      <w:pPr>
        <w:spacing w:after="0"/>
        <w:jc w:val="both"/>
        <w:rPr>
          <w:rFonts w:ascii="Times New Roman" w:hAnsi="Times New Roman" w:cs="Times New Roman"/>
        </w:rPr>
      </w:pPr>
      <w:r w:rsidRPr="00597307">
        <w:rPr>
          <w:rFonts w:ascii="Times New Roman" w:hAnsi="Times New Roman" w:cs="Times New Roman"/>
        </w:rPr>
        <w:t xml:space="preserve">Β. </w:t>
      </w:r>
      <w:r w:rsidRPr="00597307">
        <w:rPr>
          <w:rFonts w:ascii="Times New Roman" w:hAnsi="Times New Roman" w:cs="Times New Roman"/>
        </w:rPr>
        <w:tab/>
        <w:t>ΑΠΟΚΕΝΤΡΩΜΕΝΗ ΔΙΟΙΚΗΣΗ ΗΠΕΙΡΟΥ - ΔΥΤΙΚΗΣ ΜΑΚΕΔΟΝΙΑΣ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 xml:space="preserve">1. </w:t>
      </w:r>
      <w:r w:rsidRPr="00597307">
        <w:rPr>
          <w:rFonts w:ascii="Times New Roman" w:hAnsi="Times New Roman" w:cs="Times New Roman"/>
        </w:rPr>
        <w:tab/>
        <w:t xml:space="preserve">Γεωθερμικό πεδίο χαμηλής ενθαλπίας Συκιών Άρτας </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 xml:space="preserve">2. </w:t>
      </w:r>
      <w:r w:rsidRPr="00597307">
        <w:rPr>
          <w:rFonts w:ascii="Times New Roman" w:hAnsi="Times New Roman" w:cs="Times New Roman"/>
        </w:rPr>
        <w:tab/>
        <w:t>Γεωθερμικό πεδίο χαμηλής ενθαλπίας Αετού Π.Ε. Φλώρινας</w:t>
      </w:r>
    </w:p>
    <w:p w:rsidR="00873A13" w:rsidRPr="00597307" w:rsidRDefault="00873A13" w:rsidP="00597307">
      <w:pPr>
        <w:spacing w:after="0"/>
        <w:jc w:val="both"/>
        <w:rPr>
          <w:rFonts w:ascii="Times New Roman" w:hAnsi="Times New Roman" w:cs="Times New Roman"/>
        </w:rPr>
      </w:pPr>
    </w:p>
    <w:p w:rsidR="00873A13" w:rsidRPr="00597307" w:rsidRDefault="00873A13" w:rsidP="00597307">
      <w:pPr>
        <w:spacing w:after="0"/>
        <w:jc w:val="both"/>
        <w:rPr>
          <w:rFonts w:ascii="Times New Roman" w:hAnsi="Times New Roman" w:cs="Times New Roman"/>
        </w:rPr>
      </w:pPr>
      <w:r w:rsidRPr="00597307">
        <w:rPr>
          <w:rFonts w:ascii="Times New Roman" w:hAnsi="Times New Roman" w:cs="Times New Roman"/>
        </w:rPr>
        <w:t xml:space="preserve">Γ. </w:t>
      </w:r>
      <w:r w:rsidRPr="00597307">
        <w:rPr>
          <w:rFonts w:ascii="Times New Roman" w:hAnsi="Times New Roman" w:cs="Times New Roman"/>
        </w:rPr>
        <w:tab/>
        <w:t>ΑΠΟΚΕΝΤΡΩΜΕΝΗ ΔΙΟΙΚΗΣΗ ΘΕΣΣΑΛΙΑΣ - ΣΤΕΡΕΑΣ ΕΛΛΑΔΑΣ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 xml:space="preserve">1. </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Δαμάστας</w:t>
      </w:r>
      <w:proofErr w:type="spellEnd"/>
      <w:r w:rsidRPr="00597307">
        <w:rPr>
          <w:rFonts w:ascii="Times New Roman" w:hAnsi="Times New Roman" w:cs="Times New Roman"/>
        </w:rPr>
        <w:t xml:space="preserve"> Ν. Φθιώτιδας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 xml:space="preserve">2. </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Λιχάδων</w:t>
      </w:r>
      <w:proofErr w:type="spellEnd"/>
      <w:r w:rsidRPr="00597307">
        <w:rPr>
          <w:rFonts w:ascii="Times New Roman" w:hAnsi="Times New Roman" w:cs="Times New Roman"/>
        </w:rPr>
        <w:t xml:space="preserve"> - Εύβοιας</w:t>
      </w:r>
    </w:p>
    <w:p w:rsidR="00873A13" w:rsidRPr="00597307" w:rsidRDefault="00873A13" w:rsidP="00597307">
      <w:pPr>
        <w:spacing w:after="0"/>
        <w:jc w:val="both"/>
        <w:rPr>
          <w:rFonts w:ascii="Times New Roman" w:hAnsi="Times New Roman" w:cs="Times New Roman"/>
        </w:rPr>
      </w:pPr>
    </w:p>
    <w:p w:rsidR="00873A13" w:rsidRPr="00597307" w:rsidRDefault="00873A13" w:rsidP="00597307">
      <w:pPr>
        <w:spacing w:after="0"/>
        <w:jc w:val="both"/>
        <w:rPr>
          <w:rFonts w:ascii="Times New Roman" w:hAnsi="Times New Roman" w:cs="Times New Roman"/>
        </w:rPr>
      </w:pPr>
      <w:r w:rsidRPr="00597307">
        <w:rPr>
          <w:rFonts w:ascii="Times New Roman" w:hAnsi="Times New Roman" w:cs="Times New Roman"/>
        </w:rPr>
        <w:t xml:space="preserve">Δ. </w:t>
      </w:r>
      <w:r w:rsidRPr="00597307">
        <w:rPr>
          <w:rFonts w:ascii="Times New Roman" w:hAnsi="Times New Roman" w:cs="Times New Roman"/>
        </w:rPr>
        <w:tab/>
        <w:t>ΑΠΟΚΕΝΤΡΩΜΕΝΗ ΔΙΟΙΚΗΣΗ ΠΕΛΟΠΟΝΝΗΣΟΥ,</w:t>
      </w:r>
      <w:r w:rsidR="00597307">
        <w:rPr>
          <w:rFonts w:ascii="Times New Roman" w:hAnsi="Times New Roman" w:cs="Times New Roman"/>
        </w:rPr>
        <w:t xml:space="preserve"> </w:t>
      </w:r>
      <w:r w:rsidRPr="00597307">
        <w:rPr>
          <w:rFonts w:ascii="Times New Roman" w:hAnsi="Times New Roman" w:cs="Times New Roman"/>
        </w:rPr>
        <w:t>Δ</w:t>
      </w:r>
      <w:r w:rsidR="0021053E">
        <w:rPr>
          <w:rFonts w:ascii="Times New Roman" w:hAnsi="Times New Roman" w:cs="Times New Roman"/>
        </w:rPr>
        <w:t xml:space="preserve">. </w:t>
      </w:r>
      <w:r w:rsidRPr="00597307">
        <w:rPr>
          <w:rFonts w:ascii="Times New Roman" w:hAnsi="Times New Roman" w:cs="Times New Roman"/>
        </w:rPr>
        <w:t xml:space="preserve">ΕΛΛΑΔΑΣ </w:t>
      </w:r>
      <w:r w:rsidR="0021053E">
        <w:rPr>
          <w:rFonts w:ascii="Times New Roman" w:hAnsi="Times New Roman" w:cs="Times New Roman"/>
        </w:rPr>
        <w:t>&amp;</w:t>
      </w:r>
      <w:r w:rsidRPr="00597307">
        <w:rPr>
          <w:rFonts w:ascii="Times New Roman" w:hAnsi="Times New Roman" w:cs="Times New Roman"/>
        </w:rPr>
        <w:t xml:space="preserve"> ΙΟΝΙΟΥ</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 xml:space="preserve">1. </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Σουσακίου</w:t>
      </w:r>
      <w:proofErr w:type="spellEnd"/>
      <w:r w:rsidRPr="00597307">
        <w:rPr>
          <w:rFonts w:ascii="Times New Roman" w:hAnsi="Times New Roman" w:cs="Times New Roman"/>
        </w:rPr>
        <w:t xml:space="preserve"> Ν. Κορινθίας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2.</w:t>
      </w:r>
      <w:r w:rsidRPr="00597307">
        <w:rPr>
          <w:rFonts w:ascii="Times New Roman" w:hAnsi="Times New Roman" w:cs="Times New Roman"/>
        </w:rPr>
        <w:tab/>
        <w:t xml:space="preserve">Γεωθερμικό πεδίο χαμηλής ενθαλπίας Ρίζας - </w:t>
      </w:r>
      <w:proofErr w:type="spellStart"/>
      <w:r w:rsidRPr="00597307">
        <w:rPr>
          <w:rFonts w:ascii="Times New Roman" w:hAnsi="Times New Roman" w:cs="Times New Roman"/>
        </w:rPr>
        <w:t>Αντιρίου</w:t>
      </w:r>
      <w:proofErr w:type="spellEnd"/>
    </w:p>
    <w:p w:rsidR="00873A13" w:rsidRPr="00597307" w:rsidRDefault="00873A13" w:rsidP="00597307">
      <w:pPr>
        <w:spacing w:after="0"/>
        <w:jc w:val="both"/>
        <w:rPr>
          <w:rFonts w:ascii="Times New Roman" w:hAnsi="Times New Roman" w:cs="Times New Roman"/>
        </w:rPr>
      </w:pPr>
    </w:p>
    <w:p w:rsidR="00873A13" w:rsidRPr="00597307" w:rsidRDefault="00873A13" w:rsidP="00597307">
      <w:pPr>
        <w:spacing w:after="0"/>
        <w:jc w:val="both"/>
        <w:rPr>
          <w:rFonts w:ascii="Times New Roman" w:hAnsi="Times New Roman" w:cs="Times New Roman"/>
        </w:rPr>
      </w:pPr>
      <w:r w:rsidRPr="00597307">
        <w:rPr>
          <w:rFonts w:ascii="Times New Roman" w:hAnsi="Times New Roman" w:cs="Times New Roman"/>
        </w:rPr>
        <w:t xml:space="preserve">Ε. </w:t>
      </w:r>
      <w:r w:rsidRPr="00597307">
        <w:rPr>
          <w:rFonts w:ascii="Times New Roman" w:hAnsi="Times New Roman" w:cs="Times New Roman"/>
        </w:rPr>
        <w:tab/>
        <w:t>ΑΠΟΚΕΝΤΡΩΜΕΝΗ ΔΙΟΙΚΗΣΗ ΑΙΓΑΙΟΥ</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Αργένου</w:t>
      </w:r>
      <w:proofErr w:type="spellEnd"/>
      <w:r w:rsidRPr="00597307">
        <w:rPr>
          <w:rFonts w:ascii="Times New Roman" w:hAnsi="Times New Roman" w:cs="Times New Roman"/>
        </w:rPr>
        <w:t xml:space="preserve"> νήσου Λέσβου</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2.</w:t>
      </w:r>
      <w:r w:rsidRPr="00597307">
        <w:rPr>
          <w:rFonts w:ascii="Times New Roman" w:hAnsi="Times New Roman" w:cs="Times New Roman"/>
        </w:rPr>
        <w:tab/>
        <w:t>Γεωθερμικό πεδίο χαμηλής ενθαλπίας Στύψης νήσου Λέσβου</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3.</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Πολιχνίτου</w:t>
      </w:r>
      <w:proofErr w:type="spellEnd"/>
      <w:r w:rsidRPr="00597307">
        <w:rPr>
          <w:rFonts w:ascii="Times New Roman" w:hAnsi="Times New Roman" w:cs="Times New Roman"/>
        </w:rPr>
        <w:t xml:space="preserve"> νήσου Λέσβου</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4.</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Νενήτων</w:t>
      </w:r>
      <w:proofErr w:type="spellEnd"/>
      <w:r w:rsidRPr="00597307">
        <w:rPr>
          <w:rFonts w:ascii="Times New Roman" w:hAnsi="Times New Roman" w:cs="Times New Roman"/>
        </w:rPr>
        <w:t xml:space="preserve"> νήσου Χίου</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5.</w:t>
      </w:r>
      <w:r w:rsidRPr="00597307">
        <w:rPr>
          <w:rFonts w:ascii="Times New Roman" w:hAnsi="Times New Roman" w:cs="Times New Roman"/>
        </w:rPr>
        <w:tab/>
        <w:t>Γεωθερμικό πεδίο χαμηλής ενθαλπίας  νήσου Σαντορίνης</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6.</w:t>
      </w:r>
      <w:r w:rsidRPr="00597307">
        <w:rPr>
          <w:rFonts w:ascii="Times New Roman" w:hAnsi="Times New Roman" w:cs="Times New Roman"/>
        </w:rPr>
        <w:tab/>
        <w:t>Γεωθερμικό πεδίο χαμηλής ενθαλπίας  νήσου Μήλου</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7.</w:t>
      </w:r>
      <w:r w:rsidRPr="00597307">
        <w:rPr>
          <w:rFonts w:ascii="Times New Roman" w:hAnsi="Times New Roman" w:cs="Times New Roman"/>
        </w:rPr>
        <w:tab/>
        <w:t xml:space="preserve">Γεωθερμικό πεδίο χαμηλής ενθαλπίας </w:t>
      </w:r>
      <w:proofErr w:type="spellStart"/>
      <w:r w:rsidRPr="00597307">
        <w:rPr>
          <w:rFonts w:ascii="Times New Roman" w:hAnsi="Times New Roman" w:cs="Times New Roman"/>
        </w:rPr>
        <w:t>Θυμιανών</w:t>
      </w:r>
      <w:proofErr w:type="spellEnd"/>
      <w:r w:rsidRPr="00597307">
        <w:rPr>
          <w:rFonts w:ascii="Times New Roman" w:hAnsi="Times New Roman" w:cs="Times New Roman"/>
        </w:rPr>
        <w:t xml:space="preserve"> νήσου Χίου</w:t>
      </w:r>
    </w:p>
    <w:p w:rsidR="00873A13" w:rsidRPr="00597307" w:rsidRDefault="00873A13" w:rsidP="00597307">
      <w:pPr>
        <w:spacing w:after="0"/>
        <w:jc w:val="both"/>
        <w:rPr>
          <w:rFonts w:ascii="Times New Roman" w:hAnsi="Times New Roman" w:cs="Times New Roman"/>
        </w:rPr>
      </w:pPr>
    </w:p>
    <w:p w:rsidR="00873A13" w:rsidRPr="00597307" w:rsidRDefault="00873A13" w:rsidP="0021053E">
      <w:pPr>
        <w:spacing w:after="120"/>
        <w:jc w:val="both"/>
        <w:rPr>
          <w:rFonts w:ascii="Times New Roman" w:hAnsi="Times New Roman" w:cs="Times New Roman"/>
          <w:b/>
        </w:rPr>
      </w:pPr>
      <w:r w:rsidRPr="00597307">
        <w:rPr>
          <w:rFonts w:ascii="Times New Roman" w:hAnsi="Times New Roman" w:cs="Times New Roman"/>
          <w:b/>
        </w:rPr>
        <w:t xml:space="preserve">ΕΘΝΙΚΟΥ ΕΝΔΙΑΦΕΡΟΝΤΟΣ ΓΕΩΘΕΡΜΙΚΑ ΠΕΔΙΑ </w:t>
      </w:r>
    </w:p>
    <w:p w:rsidR="00873A13" w:rsidRPr="00597307" w:rsidRDefault="00873A13" w:rsidP="00597307">
      <w:pPr>
        <w:spacing w:after="0"/>
        <w:jc w:val="both"/>
        <w:rPr>
          <w:rFonts w:ascii="Times New Roman" w:hAnsi="Times New Roman" w:cs="Times New Roman"/>
        </w:rPr>
      </w:pPr>
      <w:r w:rsidRPr="00597307">
        <w:rPr>
          <w:rFonts w:ascii="Times New Roman" w:hAnsi="Times New Roman" w:cs="Times New Roman"/>
        </w:rPr>
        <w:t>Α.</w:t>
      </w:r>
      <w:r w:rsidRPr="00597307">
        <w:rPr>
          <w:rFonts w:ascii="Times New Roman" w:hAnsi="Times New Roman" w:cs="Times New Roman"/>
        </w:rPr>
        <w:tab/>
        <w:t>ΑΠΟΚΕΝΤΡΩΜΕΝΗ ΔΙΟΙΚΗΣΗ ΑΙΓΑΙΟΥ</w:t>
      </w:r>
    </w:p>
    <w:p w:rsidR="00873A13"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1.</w:t>
      </w:r>
      <w:r w:rsidRPr="00597307">
        <w:rPr>
          <w:rFonts w:ascii="Times New Roman" w:hAnsi="Times New Roman" w:cs="Times New Roman"/>
        </w:rPr>
        <w:tab/>
        <w:t>Γεωθερμικό πεδίο υψηλής ενθαλπίας νήσου Μήλου</w:t>
      </w:r>
    </w:p>
    <w:p w:rsidR="00DF0C50" w:rsidRPr="00597307" w:rsidRDefault="00873A13" w:rsidP="00182C03">
      <w:pPr>
        <w:spacing w:after="0"/>
        <w:ind w:left="720"/>
        <w:jc w:val="both"/>
        <w:rPr>
          <w:rFonts w:ascii="Times New Roman" w:hAnsi="Times New Roman" w:cs="Times New Roman"/>
        </w:rPr>
      </w:pPr>
      <w:r w:rsidRPr="00597307">
        <w:rPr>
          <w:rFonts w:ascii="Times New Roman" w:hAnsi="Times New Roman" w:cs="Times New Roman"/>
        </w:rPr>
        <w:t>2.</w:t>
      </w:r>
      <w:r w:rsidRPr="00597307">
        <w:rPr>
          <w:rFonts w:ascii="Times New Roman" w:hAnsi="Times New Roman" w:cs="Times New Roman"/>
        </w:rPr>
        <w:tab/>
        <w:t>Γεωθερμικό πεδίο υψηλής ενθαλπίας νήσου Νισύρου</w:t>
      </w:r>
    </w:p>
    <w:sectPr w:rsidR="00DF0C50" w:rsidRPr="00597307" w:rsidSect="00597307">
      <w:footerReference w:type="default" r:id="rId8"/>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9C" w:rsidRDefault="00587D9C" w:rsidP="0021053E">
      <w:pPr>
        <w:spacing w:after="0" w:line="240" w:lineRule="auto"/>
      </w:pPr>
      <w:r>
        <w:separator/>
      </w:r>
    </w:p>
  </w:endnote>
  <w:endnote w:type="continuationSeparator" w:id="0">
    <w:p w:rsidR="00587D9C" w:rsidRDefault="00587D9C" w:rsidP="0021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678585"/>
      <w:docPartObj>
        <w:docPartGallery w:val="Page Numbers (Bottom of Page)"/>
        <w:docPartUnique/>
      </w:docPartObj>
    </w:sdtPr>
    <w:sdtEndPr/>
    <w:sdtContent>
      <w:p w:rsidR="0021053E" w:rsidRDefault="0021053E">
        <w:pPr>
          <w:pStyle w:val="a8"/>
        </w:pPr>
        <w:r>
          <w:rPr>
            <w:noProof/>
            <w:lang w:eastAsia="el-GR"/>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1053E" w:rsidRDefault="0021053E">
                              <w:pPr>
                                <w:jc w:val="center"/>
                              </w:pPr>
                              <w:r>
                                <w:fldChar w:fldCharType="begin"/>
                              </w:r>
                              <w:r>
                                <w:instrText>PAGE    \* MERGEFORMAT</w:instrText>
                              </w:r>
                              <w:r>
                                <w:fldChar w:fldCharType="separate"/>
                              </w:r>
                              <w:r w:rsidR="00182C03">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21053E" w:rsidRDefault="0021053E">
                        <w:pPr>
                          <w:jc w:val="center"/>
                        </w:pPr>
                        <w:r>
                          <w:fldChar w:fldCharType="begin"/>
                        </w:r>
                        <w:r>
                          <w:instrText>PAGE    \* MERGEFORMAT</w:instrText>
                        </w:r>
                        <w:r>
                          <w:fldChar w:fldCharType="separate"/>
                        </w:r>
                        <w:r w:rsidR="00182C03">
                          <w:rPr>
                            <w:noProof/>
                          </w:rPr>
                          <w:t>4</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9C" w:rsidRDefault="00587D9C" w:rsidP="0021053E">
      <w:pPr>
        <w:spacing w:after="0" w:line="240" w:lineRule="auto"/>
      </w:pPr>
      <w:r>
        <w:separator/>
      </w:r>
    </w:p>
  </w:footnote>
  <w:footnote w:type="continuationSeparator" w:id="0">
    <w:p w:rsidR="00587D9C" w:rsidRDefault="00587D9C" w:rsidP="00210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3DF8"/>
    <w:multiLevelType w:val="hybridMultilevel"/>
    <w:tmpl w:val="0EB8ED38"/>
    <w:lvl w:ilvl="0" w:tplc="4D2882E4">
      <w:start w:val="3"/>
      <w:numFmt w:val="bullet"/>
      <w:lvlText w:val=""/>
      <w:lvlJc w:val="left"/>
      <w:pPr>
        <w:ind w:left="1080" w:hanging="72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4737E2"/>
    <w:multiLevelType w:val="hybridMultilevel"/>
    <w:tmpl w:val="2800D1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3D5E7A"/>
    <w:multiLevelType w:val="hybridMultilevel"/>
    <w:tmpl w:val="FF9E0CF6"/>
    <w:lvl w:ilvl="0" w:tplc="048CE53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D60968"/>
    <w:multiLevelType w:val="hybridMultilevel"/>
    <w:tmpl w:val="0C8A7B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E258ED"/>
    <w:multiLevelType w:val="hybridMultilevel"/>
    <w:tmpl w:val="66D43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6323CB"/>
    <w:multiLevelType w:val="hybridMultilevel"/>
    <w:tmpl w:val="CD746A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3F5A19"/>
    <w:multiLevelType w:val="hybridMultilevel"/>
    <w:tmpl w:val="26AE287A"/>
    <w:lvl w:ilvl="0" w:tplc="5104966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616346F"/>
    <w:multiLevelType w:val="hybridMultilevel"/>
    <w:tmpl w:val="6C50D6CA"/>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13"/>
    <w:rsid w:val="00182C03"/>
    <w:rsid w:val="0021053E"/>
    <w:rsid w:val="00354DB4"/>
    <w:rsid w:val="00587D9C"/>
    <w:rsid w:val="00597307"/>
    <w:rsid w:val="007726CA"/>
    <w:rsid w:val="00873A13"/>
    <w:rsid w:val="00957ED2"/>
    <w:rsid w:val="00AD448C"/>
    <w:rsid w:val="00DF0C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73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973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73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873A13"/>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873A13"/>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873A13"/>
    <w:pPr>
      <w:ind w:left="720"/>
      <w:contextualSpacing/>
    </w:pPr>
  </w:style>
  <w:style w:type="paragraph" w:styleId="a5">
    <w:name w:val="Subtitle"/>
    <w:basedOn w:val="a"/>
    <w:next w:val="a"/>
    <w:link w:val="Char0"/>
    <w:uiPriority w:val="11"/>
    <w:qFormat/>
    <w:rsid w:val="005973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597307"/>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597307"/>
    <w:pPr>
      <w:spacing w:after="0" w:line="240" w:lineRule="auto"/>
    </w:pPr>
  </w:style>
  <w:style w:type="character" w:customStyle="1" w:styleId="2Char">
    <w:name w:val="Επικεφαλίδα 2 Char"/>
    <w:basedOn w:val="a0"/>
    <w:link w:val="2"/>
    <w:uiPriority w:val="9"/>
    <w:rsid w:val="00597307"/>
    <w:rPr>
      <w:rFonts w:asciiTheme="majorHAnsi" w:eastAsiaTheme="majorEastAsia" w:hAnsiTheme="majorHAnsi" w:cstheme="majorBidi"/>
      <w:b/>
      <w:bCs/>
      <w:color w:val="4F81BD" w:themeColor="accent1"/>
      <w:sz w:val="26"/>
      <w:szCs w:val="26"/>
    </w:rPr>
  </w:style>
  <w:style w:type="paragraph" w:styleId="a7">
    <w:name w:val="header"/>
    <w:basedOn w:val="a"/>
    <w:link w:val="Char1"/>
    <w:uiPriority w:val="99"/>
    <w:unhideWhenUsed/>
    <w:rsid w:val="0021053E"/>
    <w:pPr>
      <w:tabs>
        <w:tab w:val="center" w:pos="4153"/>
        <w:tab w:val="right" w:pos="8306"/>
      </w:tabs>
      <w:spacing w:after="0" w:line="240" w:lineRule="auto"/>
    </w:pPr>
  </w:style>
  <w:style w:type="character" w:customStyle="1" w:styleId="Char1">
    <w:name w:val="Κεφαλίδα Char"/>
    <w:basedOn w:val="a0"/>
    <w:link w:val="a7"/>
    <w:uiPriority w:val="99"/>
    <w:rsid w:val="0021053E"/>
  </w:style>
  <w:style w:type="paragraph" w:styleId="a8">
    <w:name w:val="footer"/>
    <w:basedOn w:val="a"/>
    <w:link w:val="Char2"/>
    <w:uiPriority w:val="99"/>
    <w:unhideWhenUsed/>
    <w:rsid w:val="0021053E"/>
    <w:pPr>
      <w:tabs>
        <w:tab w:val="center" w:pos="4153"/>
        <w:tab w:val="right" w:pos="8306"/>
      </w:tabs>
      <w:spacing w:after="0" w:line="240" w:lineRule="auto"/>
    </w:pPr>
  </w:style>
  <w:style w:type="character" w:customStyle="1" w:styleId="Char2">
    <w:name w:val="Υποσέλιδο Char"/>
    <w:basedOn w:val="a0"/>
    <w:link w:val="a8"/>
    <w:uiPriority w:val="99"/>
    <w:rsid w:val="00210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73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973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73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873A13"/>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873A13"/>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873A13"/>
    <w:pPr>
      <w:ind w:left="720"/>
      <w:contextualSpacing/>
    </w:pPr>
  </w:style>
  <w:style w:type="paragraph" w:styleId="a5">
    <w:name w:val="Subtitle"/>
    <w:basedOn w:val="a"/>
    <w:next w:val="a"/>
    <w:link w:val="Char0"/>
    <w:uiPriority w:val="11"/>
    <w:qFormat/>
    <w:rsid w:val="005973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597307"/>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597307"/>
    <w:pPr>
      <w:spacing w:after="0" w:line="240" w:lineRule="auto"/>
    </w:pPr>
  </w:style>
  <w:style w:type="character" w:customStyle="1" w:styleId="2Char">
    <w:name w:val="Επικεφαλίδα 2 Char"/>
    <w:basedOn w:val="a0"/>
    <w:link w:val="2"/>
    <w:uiPriority w:val="9"/>
    <w:rsid w:val="00597307"/>
    <w:rPr>
      <w:rFonts w:asciiTheme="majorHAnsi" w:eastAsiaTheme="majorEastAsia" w:hAnsiTheme="majorHAnsi" w:cstheme="majorBidi"/>
      <w:b/>
      <w:bCs/>
      <w:color w:val="4F81BD" w:themeColor="accent1"/>
      <w:sz w:val="26"/>
      <w:szCs w:val="26"/>
    </w:rPr>
  </w:style>
  <w:style w:type="paragraph" w:styleId="a7">
    <w:name w:val="header"/>
    <w:basedOn w:val="a"/>
    <w:link w:val="Char1"/>
    <w:uiPriority w:val="99"/>
    <w:unhideWhenUsed/>
    <w:rsid w:val="0021053E"/>
    <w:pPr>
      <w:tabs>
        <w:tab w:val="center" w:pos="4153"/>
        <w:tab w:val="right" w:pos="8306"/>
      </w:tabs>
      <w:spacing w:after="0" w:line="240" w:lineRule="auto"/>
    </w:pPr>
  </w:style>
  <w:style w:type="character" w:customStyle="1" w:styleId="Char1">
    <w:name w:val="Κεφαλίδα Char"/>
    <w:basedOn w:val="a0"/>
    <w:link w:val="a7"/>
    <w:uiPriority w:val="99"/>
    <w:rsid w:val="0021053E"/>
  </w:style>
  <w:style w:type="paragraph" w:styleId="a8">
    <w:name w:val="footer"/>
    <w:basedOn w:val="a"/>
    <w:link w:val="Char2"/>
    <w:uiPriority w:val="99"/>
    <w:unhideWhenUsed/>
    <w:rsid w:val="0021053E"/>
    <w:pPr>
      <w:tabs>
        <w:tab w:val="center" w:pos="4153"/>
        <w:tab w:val="right" w:pos="8306"/>
      </w:tabs>
      <w:spacing w:after="0" w:line="240" w:lineRule="auto"/>
    </w:pPr>
  </w:style>
  <w:style w:type="character" w:customStyle="1" w:styleId="Char2">
    <w:name w:val="Υποσέλιδο Char"/>
    <w:basedOn w:val="a0"/>
    <w:link w:val="a8"/>
    <w:uiPriority w:val="99"/>
    <w:rsid w:val="0021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1492</Words>
  <Characters>8062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Sarris Kostas</dc:creator>
  <cp:lastModifiedBy>Sarris Kostas</cp:lastModifiedBy>
  <cp:revision>4</cp:revision>
  <dcterms:created xsi:type="dcterms:W3CDTF">2018-07-18T17:03:00Z</dcterms:created>
  <dcterms:modified xsi:type="dcterms:W3CDTF">2018-07-19T09:38:00Z</dcterms:modified>
</cp:coreProperties>
</file>