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76B" w:rsidRPr="00A90743" w:rsidRDefault="00A90743">
      <w:pPr>
        <w:rPr>
          <w:b/>
          <w:sz w:val="40"/>
          <w:szCs w:val="40"/>
        </w:rPr>
      </w:pPr>
      <w:r w:rsidRPr="00A90743">
        <w:rPr>
          <w:b/>
          <w:sz w:val="40"/>
          <w:szCs w:val="40"/>
        </w:rPr>
        <w:t>ΜΕΡΙΚΗ ΚΥΡΩΣΗ ΔΑΣΙΚΩΝ ΧΑΡΤΩΝ</w:t>
      </w:r>
      <w:r>
        <w:rPr>
          <w:b/>
          <w:sz w:val="40"/>
          <w:szCs w:val="40"/>
        </w:rPr>
        <w:t xml:space="preserve"> – 21.12.17</w:t>
      </w:r>
    </w:p>
    <w:p w:rsidR="00A90743" w:rsidRPr="00A6057B" w:rsidRDefault="00A90743" w:rsidP="00A90743">
      <w:pPr>
        <w:spacing w:after="0"/>
        <w:jc w:val="both"/>
        <w:rPr>
          <w:sz w:val="28"/>
          <w:szCs w:val="28"/>
        </w:rPr>
      </w:pPr>
      <w:r w:rsidRPr="00A6057B">
        <w:rPr>
          <w:sz w:val="28"/>
          <w:szCs w:val="28"/>
        </w:rPr>
        <w:t>ΑΠΟΚΕΝΤΡΩΜΕΝΗ ΔΙΟΙΚΗΣΗ ΠΕΛΟΠΟΝΝΗΣΟΥ-ΔΥΤ. ΕΛΛΑΔΑΣ-ΙΟΝΙΟΥ</w:t>
      </w:r>
    </w:p>
    <w:tbl>
      <w:tblPr>
        <w:tblW w:w="8291" w:type="dxa"/>
        <w:tblLook w:val="04A0" w:firstRow="1" w:lastRow="0" w:firstColumn="1" w:lastColumn="0" w:noHBand="0" w:noVBand="1"/>
      </w:tblPr>
      <w:tblGrid>
        <w:gridCol w:w="1077"/>
        <w:gridCol w:w="1127"/>
        <w:gridCol w:w="1364"/>
        <w:gridCol w:w="1016"/>
        <w:gridCol w:w="1016"/>
        <w:gridCol w:w="1348"/>
        <w:gridCol w:w="1343"/>
      </w:tblGrid>
      <w:tr w:rsidR="00A90743" w:rsidRPr="00FD764E" w:rsidTr="004351BF">
        <w:trPr>
          <w:trHeight w:val="1500"/>
        </w:trPr>
        <w:tc>
          <w:tcPr>
            <w:tcW w:w="10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43" w:rsidRPr="00FD764E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Νομός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43" w:rsidRPr="00FD764E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Έκταση Περιοχών εκτός ανάρτησης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43" w:rsidRPr="00FD764E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Έκταση Αναρτημένων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90743" w:rsidRPr="00FD764E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ΠΡΟΣ ΚΥΡΩΣΗ</w:t>
            </w:r>
            <w:r w:rsidRPr="00FD76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br/>
              <w:t xml:space="preserve">ΜΗ ΔΑΣΙΚΑ </w:t>
            </w:r>
            <w:r w:rsidRPr="00FD76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br/>
              <w:t>(ΑΑ, ΠΑ)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90743" w:rsidRPr="00FD764E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ΠΡΟΣ ΚΥΡΩΣΗ</w:t>
            </w:r>
            <w:r w:rsidRPr="00FD76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br/>
              <w:t xml:space="preserve">ΔΑΣΙΚΑ </w:t>
            </w:r>
            <w:r w:rsidRPr="00FD76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br/>
              <w:t>(ΕΚΤΟΣ ΑΑ, ΠΑ)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43" w:rsidRPr="00FD764E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Αναμενόμενη έκταση κύρωσης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90743" w:rsidRPr="00FD764E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Ποσοστό κυρωμένου επί Αναρτημένου</w:t>
            </w:r>
          </w:p>
        </w:tc>
      </w:tr>
      <w:tr w:rsidR="00A90743" w:rsidRPr="00FD764E" w:rsidTr="004351BF">
        <w:trPr>
          <w:trHeight w:val="30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ΑΡΓΟΛΙΔΑ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3.991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12.615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6.274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3.512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9.786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77,57%</w:t>
            </w:r>
          </w:p>
        </w:tc>
      </w:tr>
      <w:tr w:rsidR="00A90743" w:rsidRPr="00FD764E" w:rsidTr="004351BF">
        <w:trPr>
          <w:trHeight w:val="30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ΑΡΚΑΔΙΑ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167.098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4.072.776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1.198.276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2.820.726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4.019.003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98,68%</w:t>
            </w:r>
          </w:p>
        </w:tc>
      </w:tr>
      <w:tr w:rsidR="00A90743" w:rsidRPr="00FD764E" w:rsidTr="004351BF">
        <w:trPr>
          <w:trHeight w:val="30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ΑΧΑΪΑ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565.413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2.709.312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694.899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1.807.245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2.502.144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92,35%</w:t>
            </w:r>
          </w:p>
        </w:tc>
      </w:tr>
      <w:tr w:rsidR="00A90743" w:rsidRPr="00FD764E" w:rsidTr="004351BF">
        <w:trPr>
          <w:trHeight w:val="30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ΗΛΕΙΑ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399.155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2.137.578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873.213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930.864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1.804.076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84,40%</w:t>
            </w:r>
          </w:p>
        </w:tc>
      </w:tr>
      <w:tr w:rsidR="00A90743" w:rsidRPr="00FD764E" w:rsidTr="004351BF">
        <w:trPr>
          <w:trHeight w:val="30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ΚΕΡΚΥΡΑ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10.031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38.871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37.892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856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38.748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99,68%</w:t>
            </w:r>
          </w:p>
        </w:tc>
      </w:tr>
      <w:tr w:rsidR="00A90743" w:rsidRPr="00FD764E" w:rsidTr="004351BF">
        <w:trPr>
          <w:trHeight w:val="30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ΛΑΚΩΝΙΑ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170.041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3.447.481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1.099.918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2.179.903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3.279.821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95,14%</w:t>
            </w:r>
          </w:p>
        </w:tc>
      </w:tr>
      <w:tr w:rsidR="00A90743" w:rsidRPr="00FD764E" w:rsidTr="004351BF">
        <w:trPr>
          <w:trHeight w:val="30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ΜΕΣΣΗΝΙΑ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172.231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2.777.494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1.146.829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1.470.026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2.616.856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90743" w:rsidRPr="00FD764E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D76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94,22%</w:t>
            </w:r>
          </w:p>
        </w:tc>
      </w:tr>
    </w:tbl>
    <w:p w:rsidR="00A90743" w:rsidRDefault="00A90743"/>
    <w:p w:rsidR="00A90743" w:rsidRPr="00A6057B" w:rsidRDefault="00A90743" w:rsidP="00A90743">
      <w:pPr>
        <w:spacing w:after="0"/>
        <w:jc w:val="both"/>
        <w:rPr>
          <w:sz w:val="28"/>
          <w:szCs w:val="28"/>
        </w:rPr>
      </w:pPr>
      <w:r w:rsidRPr="00A6057B">
        <w:rPr>
          <w:sz w:val="28"/>
          <w:szCs w:val="28"/>
        </w:rPr>
        <w:t>ΑΠΟΚΕΝΤΡΩΜΕΝΗ ΔΙΟΙΚΗΣΗ ΜΑΚΕΔΟΝΙΑΣ ΘΡΑΚΗΣ</w:t>
      </w:r>
    </w:p>
    <w:tbl>
      <w:tblPr>
        <w:tblW w:w="8112" w:type="dxa"/>
        <w:tblLook w:val="04A0" w:firstRow="1" w:lastRow="0" w:firstColumn="1" w:lastColumn="0" w:noHBand="0" w:noVBand="1"/>
      </w:tblPr>
      <w:tblGrid>
        <w:gridCol w:w="1333"/>
        <w:gridCol w:w="1047"/>
        <w:gridCol w:w="1310"/>
        <w:gridCol w:w="946"/>
        <w:gridCol w:w="946"/>
        <w:gridCol w:w="1292"/>
        <w:gridCol w:w="1287"/>
      </w:tblGrid>
      <w:tr w:rsidR="00A90743" w:rsidRPr="00EC025B" w:rsidTr="004351BF">
        <w:trPr>
          <w:trHeight w:val="1500"/>
        </w:trPr>
        <w:tc>
          <w:tcPr>
            <w:tcW w:w="13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43" w:rsidRPr="00EC025B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Νομός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43" w:rsidRPr="00EC025B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Έκταση Περιοχών εκτός ανάρτησης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43" w:rsidRPr="00EC025B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Έκταση Αναρτημένων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90743" w:rsidRPr="00EC025B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ΠΡΟΣ ΚΥΡΩΣΗ</w:t>
            </w:r>
            <w:r w:rsidRPr="00EC025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br/>
              <w:t xml:space="preserve">ΜΗ ΔΑΣΙΚΑ </w:t>
            </w:r>
            <w:r w:rsidRPr="00EC025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br/>
              <w:t>(ΑΑ, ΠΑ)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90743" w:rsidRPr="00EC025B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ΠΡΟΣ ΚΥΡΩΣΗ</w:t>
            </w:r>
            <w:r w:rsidRPr="00EC025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br/>
              <w:t xml:space="preserve">ΔΑΣΙΚΑ </w:t>
            </w:r>
            <w:r w:rsidRPr="00EC025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br/>
              <w:t>(ΕΚΤΟΣ ΑΑ, ΠΑ)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43" w:rsidRPr="00EC025B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Αναμενόμενη έκταση κύρωσης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90743" w:rsidRPr="00EC025B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Ποσοστό κυρωμένου επί Αναρτημένου</w:t>
            </w:r>
          </w:p>
        </w:tc>
      </w:tr>
      <w:tr w:rsidR="00A90743" w:rsidRPr="00EC025B" w:rsidTr="004351BF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ΔΡΑΜΑ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43.820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157.573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65.192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66.077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131.269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83,31%</w:t>
            </w:r>
          </w:p>
        </w:tc>
      </w:tr>
      <w:tr w:rsidR="00A90743" w:rsidRPr="00EC025B" w:rsidTr="004351BF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ΕΒΡΟΣ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11.553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127.136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60.462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64.776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125.238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98,51%</w:t>
            </w:r>
          </w:p>
        </w:tc>
      </w:tr>
      <w:tr w:rsidR="00A90743" w:rsidRPr="00EC025B" w:rsidTr="004351BF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ΘΕΣΣΑΛΟΝΙΚΗ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152.136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3.026.434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1.752.862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1.258.080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3.010.942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99,49%</w:t>
            </w:r>
          </w:p>
        </w:tc>
      </w:tr>
      <w:tr w:rsidR="00A90743" w:rsidRPr="00EC025B" w:rsidTr="004351BF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ΚΑΒΑΛΑ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15.471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141.013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40.192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97.274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137.466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97,48%</w:t>
            </w:r>
          </w:p>
        </w:tc>
      </w:tr>
      <w:tr w:rsidR="00A90743" w:rsidRPr="00EC025B" w:rsidTr="004351BF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ΞΑΝΘΗ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5.979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20.001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7.980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11.874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19.854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99,27%</w:t>
            </w:r>
          </w:p>
        </w:tc>
      </w:tr>
      <w:tr w:rsidR="00A90743" w:rsidRPr="00EC025B" w:rsidTr="004351BF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ΠΕΛΛΑ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3.292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32.767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13.322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18.435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31.758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96,92%</w:t>
            </w:r>
          </w:p>
        </w:tc>
      </w:tr>
      <w:tr w:rsidR="00A90743" w:rsidRPr="00EC025B" w:rsidTr="004351BF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ΠΙΕΡΙΑ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56.158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1.373.838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549.438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791.231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1.340.669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97,59%</w:t>
            </w:r>
          </w:p>
        </w:tc>
      </w:tr>
      <w:tr w:rsidR="00A90743" w:rsidRPr="00EC025B" w:rsidTr="004351BF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ΡΟΔΟΠΗ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14.359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170.235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167.269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2.705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169.974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99,85%</w:t>
            </w:r>
          </w:p>
        </w:tc>
      </w:tr>
      <w:tr w:rsidR="00A90743" w:rsidRPr="00EC025B" w:rsidTr="004351BF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ΧΑΛΚΙΔΙΚΗ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107.927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2.801.571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916.431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1.713.659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2.630.091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90743" w:rsidRPr="00EC025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EC0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93,88%</w:t>
            </w:r>
          </w:p>
        </w:tc>
      </w:tr>
    </w:tbl>
    <w:p w:rsidR="00A90743" w:rsidRDefault="00A90743" w:rsidP="00A90743">
      <w:pPr>
        <w:jc w:val="both"/>
        <w:rPr>
          <w:sz w:val="32"/>
          <w:szCs w:val="32"/>
        </w:rPr>
      </w:pPr>
    </w:p>
    <w:p w:rsidR="00A90743" w:rsidRDefault="00A90743" w:rsidP="00A90743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ΑΠΟΚΕΝΤΡΩΜΕΝΗ ΔΙΟΙΚΗΣΗ ΑΤΤΙΚΗΣ</w:t>
      </w:r>
    </w:p>
    <w:tbl>
      <w:tblPr>
        <w:tblW w:w="7333" w:type="dxa"/>
        <w:tblLook w:val="04A0" w:firstRow="1" w:lastRow="0" w:firstColumn="1" w:lastColumn="0" w:noHBand="0" w:noVBand="1"/>
      </w:tblPr>
      <w:tblGrid>
        <w:gridCol w:w="747"/>
        <w:gridCol w:w="1047"/>
        <w:gridCol w:w="1310"/>
        <w:gridCol w:w="825"/>
        <w:gridCol w:w="825"/>
        <w:gridCol w:w="1292"/>
        <w:gridCol w:w="1287"/>
      </w:tblGrid>
      <w:tr w:rsidR="00A90743" w:rsidRPr="007F6E9A" w:rsidTr="002904B9">
        <w:trPr>
          <w:trHeight w:val="1500"/>
        </w:trPr>
        <w:tc>
          <w:tcPr>
            <w:tcW w:w="7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43" w:rsidRPr="007F6E9A" w:rsidRDefault="00A90743" w:rsidP="002904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F6E9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Νομός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43" w:rsidRPr="007F6E9A" w:rsidRDefault="00A90743" w:rsidP="002904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F6E9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Έκταση Περιοχών εκτός ανάρτησης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43" w:rsidRPr="007F6E9A" w:rsidRDefault="00A90743" w:rsidP="002904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F6E9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Έκταση Αναρτημένων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90743" w:rsidRPr="007F6E9A" w:rsidRDefault="00A90743" w:rsidP="002904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F6E9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ΠΡΟΣ ΚΥΡΩΣΗ</w:t>
            </w:r>
            <w:r w:rsidRPr="007F6E9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br/>
              <w:t xml:space="preserve">ΜΗ ΔΑΣΙΚΑ </w:t>
            </w:r>
            <w:r w:rsidRPr="007F6E9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br/>
              <w:t>(ΑΑ, ΠΑ)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90743" w:rsidRPr="007F6E9A" w:rsidRDefault="00A90743" w:rsidP="002904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F6E9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ΠΡΟΣ ΚΥΡΩΣΗ</w:t>
            </w:r>
            <w:r w:rsidRPr="007F6E9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br/>
              <w:t xml:space="preserve">ΔΑΣΙΚΑ </w:t>
            </w:r>
            <w:r w:rsidRPr="007F6E9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br/>
              <w:t>(ΕΚΤΟΣ ΑΑ, ΠΑ)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43" w:rsidRPr="007F6E9A" w:rsidRDefault="00A90743" w:rsidP="002904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F6E9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Αναμενόμενη έκταση κύρωσης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90743" w:rsidRPr="007F6E9A" w:rsidRDefault="00A90743" w:rsidP="002904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F6E9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Ποσοστό κυρωμένου επί Αναρτημένου</w:t>
            </w:r>
          </w:p>
        </w:tc>
      </w:tr>
      <w:tr w:rsidR="00A90743" w:rsidRPr="007F6E9A" w:rsidTr="002904B9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7F6E9A" w:rsidRDefault="00A90743" w:rsidP="002904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7F6E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ΑΤΤΙΚΗ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7F6E9A" w:rsidRDefault="00A90743" w:rsidP="002904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7F6E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131.872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7F6E9A" w:rsidRDefault="00A90743" w:rsidP="002904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7F6E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1.157.309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7F6E9A" w:rsidRDefault="00A90743" w:rsidP="002904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7F6E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271.229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7F6E9A" w:rsidRDefault="00A90743" w:rsidP="002904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7F6E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742.050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7F6E9A" w:rsidRDefault="00A90743" w:rsidP="002904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7F6E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1.013.279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90743" w:rsidRPr="007F6E9A" w:rsidRDefault="00A90743" w:rsidP="002904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7F6E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87,55%</w:t>
            </w:r>
          </w:p>
        </w:tc>
      </w:tr>
    </w:tbl>
    <w:p w:rsidR="00A90743" w:rsidRDefault="00A90743" w:rsidP="00A90743">
      <w:pPr>
        <w:jc w:val="both"/>
        <w:rPr>
          <w:sz w:val="28"/>
          <w:szCs w:val="28"/>
        </w:rPr>
      </w:pPr>
    </w:p>
    <w:p w:rsidR="00A90743" w:rsidRDefault="00A90743" w:rsidP="00A90743">
      <w:pPr>
        <w:spacing w:line="240" w:lineRule="auto"/>
        <w:jc w:val="both"/>
        <w:rPr>
          <w:sz w:val="28"/>
          <w:szCs w:val="28"/>
        </w:rPr>
      </w:pPr>
    </w:p>
    <w:p w:rsidR="00A90743" w:rsidRPr="00A6057B" w:rsidRDefault="00A90743" w:rsidP="00A90743">
      <w:pPr>
        <w:spacing w:after="0" w:line="240" w:lineRule="auto"/>
        <w:jc w:val="both"/>
        <w:rPr>
          <w:sz w:val="28"/>
          <w:szCs w:val="28"/>
        </w:rPr>
      </w:pPr>
      <w:r w:rsidRPr="00A6057B">
        <w:rPr>
          <w:sz w:val="28"/>
          <w:szCs w:val="28"/>
        </w:rPr>
        <w:lastRenderedPageBreak/>
        <w:t>ΑΠΟΚΕΝΤΡΩΜΕΝΗ ΔΙΟΙΚΗΣΗ ΑΙΓΑΙΟΥ</w:t>
      </w:r>
    </w:p>
    <w:tbl>
      <w:tblPr>
        <w:tblW w:w="7764" w:type="dxa"/>
        <w:tblLook w:val="04A0" w:firstRow="1" w:lastRow="0" w:firstColumn="1" w:lastColumn="0" w:noHBand="0" w:noVBand="1"/>
      </w:tblPr>
      <w:tblGrid>
        <w:gridCol w:w="1281"/>
        <w:gridCol w:w="1047"/>
        <w:gridCol w:w="1310"/>
        <w:gridCol w:w="825"/>
        <w:gridCol w:w="825"/>
        <w:gridCol w:w="1292"/>
        <w:gridCol w:w="1287"/>
      </w:tblGrid>
      <w:tr w:rsidR="00A90743" w:rsidRPr="00A6057B" w:rsidTr="004351BF">
        <w:trPr>
          <w:trHeight w:val="1500"/>
        </w:trPr>
        <w:tc>
          <w:tcPr>
            <w:tcW w:w="12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43" w:rsidRPr="00A6057B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Νομός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43" w:rsidRPr="00A6057B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Έκταση Περιοχών εκτός ανάρτησης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43" w:rsidRPr="00A6057B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Έκταση Αναρτημένων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90743" w:rsidRPr="00A6057B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ΠΡΟΣ ΚΥΡΩΣΗ</w:t>
            </w:r>
            <w:r w:rsidRPr="00A605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br/>
              <w:t xml:space="preserve">ΜΗ ΔΑΣΙΚΑ </w:t>
            </w:r>
            <w:r w:rsidRPr="00A605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br/>
              <w:t>(ΑΑ, ΠΑ)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90743" w:rsidRPr="00A6057B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ΠΡΟΣ ΚΥΡΩΣΗ</w:t>
            </w:r>
            <w:r w:rsidRPr="00A605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br/>
              <w:t xml:space="preserve">ΔΑΣΙΚΑ </w:t>
            </w:r>
            <w:r w:rsidRPr="00A605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br/>
              <w:t>(ΕΚΤΟΣ ΑΑ, ΠΑ)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43" w:rsidRPr="00A6057B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Αναμενόμενη έκταση κύρωσης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90743" w:rsidRPr="00A6057B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Ποσοστό κυρωμένου επί Αναρτημένου</w:t>
            </w:r>
          </w:p>
        </w:tc>
      </w:tr>
      <w:tr w:rsidR="00A90743" w:rsidRPr="00A6057B" w:rsidTr="004351BF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ΔΩΔΕΚΑΝΗΣΑ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6.289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103.004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11.477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57.367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68.845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66,84%</w:t>
            </w:r>
          </w:p>
        </w:tc>
      </w:tr>
      <w:tr w:rsidR="00A90743" w:rsidRPr="00A6057B" w:rsidTr="004351BF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ΚΥΚΛΑΔΕΣ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19.893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444.878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200.490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202.374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402.865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90,56%</w:t>
            </w:r>
          </w:p>
        </w:tc>
      </w:tr>
      <w:tr w:rsidR="00A90743" w:rsidRPr="00A6057B" w:rsidTr="004351BF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ΛΕΣΒΟΣ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6.622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43.220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37.837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5.064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42.901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99,26%</w:t>
            </w:r>
          </w:p>
        </w:tc>
      </w:tr>
      <w:tr w:rsidR="00A90743" w:rsidRPr="00A6057B" w:rsidTr="004351BF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ΣΑΜΟΣ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1.839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6.807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1.997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3.892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5.889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86,51%</w:t>
            </w:r>
          </w:p>
        </w:tc>
      </w:tr>
      <w:tr w:rsidR="00A90743" w:rsidRPr="00A6057B" w:rsidTr="004351BF">
        <w:trPr>
          <w:trHeight w:val="31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ΧΙΟΣ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4.077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4.044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4.071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90743" w:rsidRPr="00A6057B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A605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99,86%</w:t>
            </w:r>
          </w:p>
        </w:tc>
      </w:tr>
    </w:tbl>
    <w:p w:rsidR="00A90743" w:rsidRDefault="00A90743" w:rsidP="00A90743">
      <w:pPr>
        <w:spacing w:after="0" w:line="240" w:lineRule="auto"/>
        <w:jc w:val="both"/>
        <w:rPr>
          <w:sz w:val="32"/>
          <w:szCs w:val="32"/>
        </w:rPr>
      </w:pPr>
      <w:bookmarkStart w:id="0" w:name="_GoBack"/>
    </w:p>
    <w:bookmarkEnd w:id="0"/>
    <w:p w:rsidR="00A90743" w:rsidRDefault="00A90743" w:rsidP="00A90743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ΑΠΟΚΕΝΤΡΩΜΕΝΗ ΔΙΟΙΚΗΣΗ ΚΡΗΤΗΣ</w:t>
      </w:r>
    </w:p>
    <w:tbl>
      <w:tblPr>
        <w:tblW w:w="7440" w:type="dxa"/>
        <w:tblLook w:val="04A0" w:firstRow="1" w:lastRow="0" w:firstColumn="1" w:lastColumn="0" w:noHBand="0" w:noVBand="1"/>
      </w:tblPr>
      <w:tblGrid>
        <w:gridCol w:w="975"/>
        <w:gridCol w:w="1047"/>
        <w:gridCol w:w="1310"/>
        <w:gridCol w:w="825"/>
        <w:gridCol w:w="825"/>
        <w:gridCol w:w="1292"/>
        <w:gridCol w:w="1287"/>
      </w:tblGrid>
      <w:tr w:rsidR="00A90743" w:rsidRPr="007F6E9A" w:rsidTr="004351BF">
        <w:trPr>
          <w:trHeight w:val="1500"/>
        </w:trPr>
        <w:tc>
          <w:tcPr>
            <w:tcW w:w="9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43" w:rsidRPr="007F6E9A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F6E9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Νομός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43" w:rsidRPr="007F6E9A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F6E9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Έκταση Περιοχών εκτός ανάρτησης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43" w:rsidRPr="007F6E9A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F6E9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Έκταση Αναρτημένων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90743" w:rsidRPr="007F6E9A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F6E9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ΠΡΟΣ ΚΥΡΩΣΗ</w:t>
            </w:r>
            <w:r w:rsidRPr="007F6E9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br/>
              <w:t xml:space="preserve">ΜΗ ΔΑΣΙΚΑ </w:t>
            </w:r>
            <w:r w:rsidRPr="007F6E9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br/>
              <w:t>(ΑΑ, ΠΑ)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90743" w:rsidRPr="007F6E9A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F6E9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ΠΡΟΣ ΚΥΡΩΣΗ</w:t>
            </w:r>
            <w:r w:rsidRPr="007F6E9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br/>
              <w:t xml:space="preserve">ΔΑΣΙΚΑ </w:t>
            </w:r>
            <w:r w:rsidRPr="007F6E9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br/>
              <w:t>(ΕΚΤΟΣ ΑΑ, ΠΑ)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43" w:rsidRPr="007F6E9A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F6E9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Αναμενόμενη έκταση κύρωσης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90743" w:rsidRPr="007F6E9A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F6E9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Ποσοστό κυρωμένου επί Αναρτημένου</w:t>
            </w:r>
          </w:p>
        </w:tc>
      </w:tr>
      <w:tr w:rsidR="00A90743" w:rsidRPr="007F6E9A" w:rsidTr="004351BF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7F6E9A" w:rsidRDefault="00A90743" w:rsidP="00435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7F6E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ΗΡΑΚΛΕΙΟ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7F6E9A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7F6E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25.129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7F6E9A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7F6E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39.356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7F6E9A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7F6E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37.800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7F6E9A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7F6E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7F6E9A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7F6E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38.712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90743" w:rsidRPr="007F6E9A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7F6E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98,37%</w:t>
            </w:r>
          </w:p>
        </w:tc>
      </w:tr>
    </w:tbl>
    <w:p w:rsidR="00A90743" w:rsidRDefault="00A90743" w:rsidP="00A90743">
      <w:pPr>
        <w:spacing w:after="0" w:line="240" w:lineRule="auto"/>
        <w:jc w:val="both"/>
        <w:rPr>
          <w:sz w:val="32"/>
          <w:szCs w:val="32"/>
        </w:rPr>
      </w:pPr>
    </w:p>
    <w:p w:rsidR="00A90743" w:rsidRDefault="00A90743" w:rsidP="00A90743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ΑΠΟΚΕΝΤΡΩΜΕΝΗ ΔΙΟΙΚΗΣΗ ΗΠΕΙΡΟΥ ΔΥΤΙΚΗΣ ΜΑΚΕΔΟΝΙΑΣ</w:t>
      </w:r>
    </w:p>
    <w:tbl>
      <w:tblPr>
        <w:tblW w:w="7812" w:type="dxa"/>
        <w:tblLook w:val="04A0" w:firstRow="1" w:lastRow="0" w:firstColumn="1" w:lastColumn="0" w:noHBand="0" w:noVBand="1"/>
      </w:tblPr>
      <w:tblGrid>
        <w:gridCol w:w="984"/>
        <w:gridCol w:w="1047"/>
        <w:gridCol w:w="1310"/>
        <w:gridCol w:w="946"/>
        <w:gridCol w:w="946"/>
        <w:gridCol w:w="1292"/>
        <w:gridCol w:w="1287"/>
      </w:tblGrid>
      <w:tr w:rsidR="00A90743" w:rsidRPr="00D04393" w:rsidTr="004351BF">
        <w:trPr>
          <w:trHeight w:val="1500"/>
        </w:trPr>
        <w:tc>
          <w:tcPr>
            <w:tcW w:w="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43" w:rsidRPr="00D04393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Νομός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43" w:rsidRPr="00D04393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Έκταση Περιοχών εκτός ανάρτησης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43" w:rsidRPr="00D04393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Έκταση Αναρτημένων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90743" w:rsidRPr="00D04393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ΠΡΟΣ ΚΥΡΩΣΗ</w:t>
            </w:r>
            <w:r w:rsidRPr="00D043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br/>
              <w:t xml:space="preserve">ΜΗ ΔΑΣΙΚΑ </w:t>
            </w:r>
            <w:r w:rsidRPr="00D043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br/>
              <w:t>(ΑΑ, ΠΑ)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90743" w:rsidRPr="00D04393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ΠΡΟΣ ΚΥΡΩΣΗ</w:t>
            </w:r>
            <w:r w:rsidRPr="00D043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br/>
              <w:t xml:space="preserve">ΔΑΣΙΚΑ </w:t>
            </w:r>
            <w:r w:rsidRPr="00D043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br/>
              <w:t>(ΕΚΤΟΣ ΑΑ, ΠΑ)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43" w:rsidRPr="00D04393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Αναμενόμενη έκταση κύρωσης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90743" w:rsidRPr="00D04393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Ποσοστό κυρωμένου επί Αναρτημένου</w:t>
            </w:r>
          </w:p>
        </w:tc>
      </w:tr>
      <w:tr w:rsidR="00A90743" w:rsidRPr="00D04393" w:rsidTr="004351B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ΙΩΑΝΝΙΝΑ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165.774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4.811.916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579.431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3.953.911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4.533.342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94,21%</w:t>
            </w:r>
          </w:p>
        </w:tc>
      </w:tr>
      <w:tr w:rsidR="00A90743" w:rsidRPr="00D04393" w:rsidTr="004351B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ΚΟΖΑΝΗ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118.879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3.337.153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1.031.016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1.790.779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2.821.796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84,56%</w:t>
            </w:r>
          </w:p>
        </w:tc>
      </w:tr>
      <w:tr w:rsidR="00A90743" w:rsidRPr="00D04393" w:rsidTr="004351B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ΠΡΕΒΕΖΑ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4.381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29.017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24.976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3.805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28.781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99,18%</w:t>
            </w:r>
          </w:p>
        </w:tc>
      </w:tr>
      <w:tr w:rsidR="00A90743" w:rsidRPr="00D04393" w:rsidTr="004351B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ΦΛΩΡΙΝΑ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3.841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22.538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10.745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6.697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17.442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77,39%</w:t>
            </w:r>
          </w:p>
        </w:tc>
      </w:tr>
    </w:tbl>
    <w:p w:rsidR="00A90743" w:rsidRDefault="00A90743" w:rsidP="00A90743">
      <w:pPr>
        <w:jc w:val="both"/>
        <w:rPr>
          <w:sz w:val="32"/>
          <w:szCs w:val="32"/>
        </w:rPr>
      </w:pPr>
    </w:p>
    <w:p w:rsidR="00A90743" w:rsidRDefault="00A90743" w:rsidP="00A90743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ΑΠΟΚΕΝΤΡΩΜΕΝΗ ΔΙΟΙΚΗΣΗ ΘΕΣΣΑΛΙΑΣ - ΣΤΕΡΕΑΣ ΕΛΛΑΔΑΣ</w:t>
      </w:r>
    </w:p>
    <w:tbl>
      <w:tblPr>
        <w:tblW w:w="7838" w:type="dxa"/>
        <w:tblLook w:val="04A0" w:firstRow="1" w:lastRow="0" w:firstColumn="1" w:lastColumn="0" w:noHBand="0" w:noVBand="1"/>
      </w:tblPr>
      <w:tblGrid>
        <w:gridCol w:w="1010"/>
        <w:gridCol w:w="1047"/>
        <w:gridCol w:w="1310"/>
        <w:gridCol w:w="946"/>
        <w:gridCol w:w="946"/>
        <w:gridCol w:w="1292"/>
        <w:gridCol w:w="1287"/>
      </w:tblGrid>
      <w:tr w:rsidR="00A90743" w:rsidRPr="00D04393" w:rsidTr="004351BF">
        <w:trPr>
          <w:trHeight w:val="1500"/>
        </w:trPr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43" w:rsidRPr="00D04393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Νομός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43" w:rsidRPr="00D04393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Έκταση Περιοχών εκτός ανάρτησης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43" w:rsidRPr="00D04393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Έκταση Αναρτημένων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90743" w:rsidRPr="00D04393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ΠΡΟΣ ΚΥΡΩΣΗ</w:t>
            </w:r>
            <w:r w:rsidRPr="00D043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br/>
              <w:t xml:space="preserve">ΜΗ ΔΑΣΙΚΑ </w:t>
            </w:r>
            <w:r w:rsidRPr="00D043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br/>
              <w:t>(ΑΑ, ΠΑ)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90743" w:rsidRPr="00D04393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ΠΡΟΣ ΚΥΡΩΣΗ</w:t>
            </w:r>
            <w:r w:rsidRPr="00D043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br/>
              <w:t xml:space="preserve">ΔΑΣΙΚΑ </w:t>
            </w:r>
            <w:r w:rsidRPr="00D043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br/>
              <w:t>(ΕΚΤΟΣ ΑΑ, ΠΑ)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43" w:rsidRPr="00D04393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Αναμενόμενη έκταση κύρωσης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90743" w:rsidRPr="00D04393" w:rsidRDefault="00A90743" w:rsidP="00435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Ποσοστό κυρωμένου επί Αναρτημένου</w:t>
            </w:r>
          </w:p>
        </w:tc>
      </w:tr>
      <w:tr w:rsidR="00A90743" w:rsidRPr="00D04393" w:rsidTr="004351BF">
        <w:trPr>
          <w:trHeight w:val="30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ΕΥΒΟΙΑ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240.708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3.920.820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960.335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2.681.109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3.641.444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92,87%</w:t>
            </w:r>
          </w:p>
        </w:tc>
      </w:tr>
      <w:tr w:rsidR="00A90743" w:rsidRPr="00D04393" w:rsidTr="004351BF">
        <w:trPr>
          <w:trHeight w:val="30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ΛΑΡΙΣΑ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151.604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4.952.810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2.270.226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2.457.932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4.728.158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95,46%</w:t>
            </w:r>
          </w:p>
        </w:tc>
      </w:tr>
      <w:tr w:rsidR="00A90743" w:rsidRPr="00D04393" w:rsidTr="004351BF">
        <w:trPr>
          <w:trHeight w:val="30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ΜΑΓΝΗΣΙΑ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69.756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2.313.971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723.794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1.466.399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2.190.193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94,65%</w:t>
            </w:r>
          </w:p>
        </w:tc>
      </w:tr>
      <w:tr w:rsidR="00A90743" w:rsidRPr="00D04393" w:rsidTr="004351BF">
        <w:trPr>
          <w:trHeight w:val="30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ΦΘΙΩΤΙΔΑ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16.586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36.416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11.358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9.575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20.933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90743" w:rsidRPr="00D04393" w:rsidRDefault="00A90743" w:rsidP="004351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3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57,48%</w:t>
            </w:r>
          </w:p>
        </w:tc>
      </w:tr>
    </w:tbl>
    <w:p w:rsidR="00A90743" w:rsidRPr="00A90743" w:rsidRDefault="00A90743"/>
    <w:sectPr w:rsidR="00A90743" w:rsidRPr="00A907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969B8"/>
    <w:multiLevelType w:val="hybridMultilevel"/>
    <w:tmpl w:val="EB34C4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939F1"/>
    <w:multiLevelType w:val="hybridMultilevel"/>
    <w:tmpl w:val="481A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E791A"/>
    <w:multiLevelType w:val="hybridMultilevel"/>
    <w:tmpl w:val="206414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DC5AAE"/>
    <w:multiLevelType w:val="hybridMultilevel"/>
    <w:tmpl w:val="43964C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43"/>
    <w:rsid w:val="00A90743"/>
    <w:rsid w:val="00D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743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74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Papaspiropoulos Kostas</dc:creator>
  <cp:lastModifiedBy>Papaspiropoulos Kostas</cp:lastModifiedBy>
  <cp:revision>1</cp:revision>
  <cp:lastPrinted>2017-12-21T08:00:00Z</cp:lastPrinted>
  <dcterms:created xsi:type="dcterms:W3CDTF">2017-12-21T07:55:00Z</dcterms:created>
  <dcterms:modified xsi:type="dcterms:W3CDTF">2017-12-21T08:00:00Z</dcterms:modified>
</cp:coreProperties>
</file>