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49" w:rsidRDefault="00784249" w:rsidP="0092384E">
      <w:pPr>
        <w:spacing w:before="100" w:beforeAutospacing="1" w:line="360" w:lineRule="auto"/>
        <w:jc w:val="both"/>
        <w:rPr>
          <w:b/>
        </w:rPr>
      </w:pPr>
      <w:r w:rsidRPr="00784249">
        <w:rPr>
          <w:b/>
        </w:rPr>
        <w:t>Απέδωσε μόνος του δικαιοσύνη ο δήμαρχος Χαλανδρίου</w:t>
      </w:r>
      <w:r w:rsidR="00F3393F">
        <w:rPr>
          <w:b/>
        </w:rPr>
        <w:t>...</w:t>
      </w:r>
    </w:p>
    <w:p w:rsidR="00397B4A" w:rsidRPr="00F90643" w:rsidRDefault="00397B4A" w:rsidP="0092384E">
      <w:pPr>
        <w:spacing w:before="100" w:beforeAutospacing="1" w:line="360" w:lineRule="auto"/>
        <w:jc w:val="both"/>
        <w:rPr>
          <w:b/>
          <w:lang w:val="en-US"/>
        </w:rPr>
      </w:pPr>
      <w:bookmarkStart w:id="0" w:name="_GoBack"/>
      <w:bookmarkEnd w:id="0"/>
    </w:p>
    <w:p w:rsidR="0092384E" w:rsidRDefault="0092384E" w:rsidP="0092384E">
      <w:pPr>
        <w:spacing w:before="100" w:beforeAutospacing="1" w:line="360" w:lineRule="auto"/>
        <w:jc w:val="both"/>
      </w:pPr>
      <w:r>
        <w:t>Το Πρότυπο Αθλητικό Κέντρο Χαλανδρίου (ΠΑΚΧ) είναι ένα αθλητικό σωματείο</w:t>
      </w:r>
      <w:r w:rsidR="00905472">
        <w:t xml:space="preserve"> που ιδρύθηκε το 1993 και έχει σημαντικές</w:t>
      </w:r>
      <w:r>
        <w:t xml:space="preserve"> αθλητικές επιτυχίες να επιδείξει, κυρίως στην άρση βαρών (μετάλλια σε πανευρωπαϊκούς αγώνες). </w:t>
      </w:r>
    </w:p>
    <w:p w:rsidR="0092384E" w:rsidRDefault="0092384E" w:rsidP="0092384E">
      <w:pPr>
        <w:spacing w:before="100" w:beforeAutospacing="1" w:line="360" w:lineRule="auto"/>
        <w:jc w:val="both"/>
      </w:pPr>
      <w:r>
        <w:t xml:space="preserve">Το 1994, το Κέντρο Νεότητας του Δήμου Χαλανδρίου, με απόφαση του </w:t>
      </w:r>
      <w:r w:rsidR="00D62B5C">
        <w:t>δ</w:t>
      </w:r>
      <w:r>
        <w:t xml:space="preserve">ιοικητικού του συμβουλίου, παραχώρησε νόμιμα στο ΠΑΚΧ </w:t>
      </w:r>
      <w:r>
        <w:rPr>
          <w:u w:val="single"/>
        </w:rPr>
        <w:t>τη χρήση (όχι βεβαίως την κυριότητα)</w:t>
      </w:r>
      <w:r>
        <w:t xml:space="preserve"> ενός χώρου κάτω από την κερκίδα του αθλητικού κέντρου «Αποστολοπούλου», στην οδό Μυκόνου </w:t>
      </w:r>
      <w:r w:rsidR="00D62B5C">
        <w:t xml:space="preserve">19 </w:t>
      </w:r>
      <w:r>
        <w:t>στο Χαλάνδρι, προκειμένου να τον χρησιμοποιεί κυρίως ως προπονητήριο της άρσης βαρών. </w:t>
      </w:r>
    </w:p>
    <w:p w:rsidR="0092384E" w:rsidRDefault="002A0FAE" w:rsidP="0092384E">
      <w:pPr>
        <w:spacing w:before="100" w:beforeAutospacing="1" w:line="360" w:lineRule="auto"/>
        <w:jc w:val="both"/>
      </w:pPr>
      <w:r>
        <w:t>Μετά από 22 χρόνια και συγκεκριμένα σ</w:t>
      </w:r>
      <w:r w:rsidR="0092384E">
        <w:t>τις 20 Δεκεμβρίου 2016 ο Δήμος Χαλανδρίου κοινοποίησε στο ΠΑΚΧ πρωτόκολλο διοικητικής αποβολής και του ζήτησε να αποχωρήσει, μέχρι τις 5</w:t>
      </w:r>
      <w:r w:rsidR="004922A3">
        <w:t xml:space="preserve"> Ιανουαρίου </w:t>
      </w:r>
      <w:r w:rsidR="0092384E">
        <w:t xml:space="preserve">2017, από τον αθλητικό χώρο που του είχε παραχωρήσει </w:t>
      </w:r>
      <w:r w:rsidR="0092384E" w:rsidRPr="006D09E9">
        <w:rPr>
          <w:b/>
        </w:rPr>
        <w:t>νόμιμα</w:t>
      </w:r>
      <w:r w:rsidR="0092384E">
        <w:t xml:space="preserve"> κατά χρήση για την ανάπτυξη των κοινωφελών ερασιτεχνικών αθλητικών δραστηριοτήτων του, με την αιτιολογία, μεταξύ άλλων, ότι είχε καταλάβει …αυθαίρετα τον χώρο. </w:t>
      </w:r>
    </w:p>
    <w:p w:rsidR="0092384E" w:rsidRDefault="0092384E" w:rsidP="0092384E">
      <w:pPr>
        <w:spacing w:before="100" w:beforeAutospacing="1" w:line="360" w:lineRule="auto"/>
        <w:jc w:val="both"/>
      </w:pPr>
      <w:r>
        <w:t>Δεν… γνώριζε δηλαδή ο Δήμος ότι είχε παραχωρήσει τη</w:t>
      </w:r>
      <w:r w:rsidR="006D09E9">
        <w:t xml:space="preserve"> χρήση του χώρου αυτού στο ΠΑΚΧ!!</w:t>
      </w:r>
    </w:p>
    <w:p w:rsidR="0092384E" w:rsidRDefault="0092384E" w:rsidP="0092384E">
      <w:pPr>
        <w:spacing w:before="100" w:beforeAutospacing="1" w:line="360" w:lineRule="auto"/>
        <w:jc w:val="both"/>
      </w:pPr>
      <w:r>
        <w:t xml:space="preserve">Το ΠΑΚΧ άσκησε ανακοπή κατά του πρωτοκόλλου διοικητικής αποβολής, ισχυριζόμενο αληθώς το αυτονόητο: </w:t>
      </w:r>
    </w:p>
    <w:p w:rsidR="0092384E" w:rsidRDefault="0092384E" w:rsidP="0092384E">
      <w:pPr>
        <w:spacing w:before="100" w:beforeAutospacing="1" w:line="360" w:lineRule="auto"/>
        <w:jc w:val="both"/>
      </w:pPr>
      <w:r>
        <w:t>Ότι δεν έχει καταλάβει αυθαίρετα τον χώρο. </w:t>
      </w:r>
    </w:p>
    <w:p w:rsidR="0092384E" w:rsidRDefault="0092384E" w:rsidP="0092384E">
      <w:pPr>
        <w:spacing w:before="100" w:beforeAutospacing="1" w:line="360" w:lineRule="auto"/>
        <w:jc w:val="both"/>
      </w:pPr>
      <w:r>
        <w:t>Η ανακοπή συζητήθηκε με τη διαδικασία των ασφαλιστικών μέτρων, στις 11</w:t>
      </w:r>
      <w:r w:rsidR="004922A3">
        <w:t xml:space="preserve"> Ιανουαρίου </w:t>
      </w:r>
      <w:r>
        <w:t xml:space="preserve">2017, στο Ειρηνοδικείο Χαλανδρίου και ενώ αναμένεται σύντομα η έκδοση απόφασης, </w:t>
      </w:r>
      <w:r>
        <w:rPr>
          <w:b/>
          <w:bCs/>
          <w:u w:val="single"/>
        </w:rPr>
        <w:t xml:space="preserve">σήμερα </w:t>
      </w:r>
      <w:r w:rsidR="00D62B5C">
        <w:rPr>
          <w:b/>
          <w:bCs/>
          <w:u w:val="single"/>
        </w:rPr>
        <w:t>Τετάρτη 18 Ιανουρίου 201</w:t>
      </w:r>
      <w:r w:rsidR="00607DF4">
        <w:rPr>
          <w:b/>
          <w:bCs/>
          <w:u w:val="single"/>
        </w:rPr>
        <w:t>7</w:t>
      </w:r>
      <w:r w:rsidR="00D62B5C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ο Δήμος Χαλανδρίου </w:t>
      </w:r>
      <w:r w:rsidR="00D62B5C">
        <w:rPr>
          <w:b/>
          <w:bCs/>
          <w:u w:val="single"/>
        </w:rPr>
        <w:t xml:space="preserve">έσπασε τα λουκέτα και </w:t>
      </w:r>
      <w:r>
        <w:rPr>
          <w:b/>
          <w:bCs/>
          <w:u w:val="single"/>
        </w:rPr>
        <w:t>άλλαξε τις κλειδαριές στο</w:t>
      </w:r>
      <w:r w:rsidR="00D62B5C">
        <w:rPr>
          <w:b/>
          <w:bCs/>
          <w:u w:val="single"/>
        </w:rPr>
        <w:t>ν</w:t>
      </w:r>
      <w:r>
        <w:rPr>
          <w:b/>
          <w:bCs/>
          <w:u w:val="single"/>
        </w:rPr>
        <w:t xml:space="preserve"> χώρο κάτω από την κερκίδα και απέβαλε, με δικαστικό επιμελητή, το αθλητικό σωματείο από αυτόν, </w:t>
      </w:r>
      <w:r w:rsidR="00A43BE7">
        <w:rPr>
          <w:b/>
          <w:bCs/>
          <w:u w:val="single"/>
        </w:rPr>
        <w:t xml:space="preserve">απαγορεύοντας την είσοδο και </w:t>
      </w:r>
      <w:r>
        <w:rPr>
          <w:b/>
          <w:bCs/>
          <w:u w:val="single"/>
        </w:rPr>
        <w:t>κλειδώνοντας μέσα ακόμα και τα δελτία των αθλητών του</w:t>
      </w:r>
      <w:r w:rsidR="00D62B5C">
        <w:rPr>
          <w:b/>
          <w:bCs/>
          <w:u w:val="single"/>
        </w:rPr>
        <w:t xml:space="preserve"> που συμμετέχουν στα πρωταθλήματα!!</w:t>
      </w:r>
      <w:r>
        <w:rPr>
          <w:b/>
          <w:bCs/>
          <w:u w:val="single"/>
        </w:rPr>
        <w:t>!</w:t>
      </w:r>
      <w:r>
        <w:t> </w:t>
      </w:r>
    </w:p>
    <w:p w:rsidR="00664019" w:rsidRDefault="00664019" w:rsidP="0092384E">
      <w:pPr>
        <w:spacing w:before="100" w:beforeAutospacing="1" w:line="360" w:lineRule="auto"/>
        <w:jc w:val="both"/>
      </w:pPr>
      <w:r>
        <w:lastRenderedPageBreak/>
        <w:t>Αξίζει να σημειωθεί ότι το σωματείο στις 5</w:t>
      </w:r>
      <w:r w:rsidR="004922A3">
        <w:t xml:space="preserve"> Δεκεμβρίου </w:t>
      </w:r>
      <w:r>
        <w:t xml:space="preserve">2016 προσέφυγε στην Επιτροπή του άρθρου 152 του Νόμου </w:t>
      </w:r>
      <w:r w:rsidR="00220926">
        <w:t>3463/2006</w:t>
      </w:r>
      <w:r>
        <w:t xml:space="preserve"> </w:t>
      </w:r>
      <w:r w:rsidR="00DE109B">
        <w:t>της Αποκεντ</w:t>
      </w:r>
      <w:r w:rsidR="002608AD">
        <w:t>ρ</w:t>
      </w:r>
      <w:r w:rsidR="00DE109B">
        <w:t xml:space="preserve">ωμένης Διοίκησης </w:t>
      </w:r>
      <w:r>
        <w:t>και αναμένεται και εδώ η έκδοση της απόφασης.</w:t>
      </w:r>
    </w:p>
    <w:p w:rsidR="00784249" w:rsidRDefault="0092384E" w:rsidP="0092384E">
      <w:pPr>
        <w:spacing w:before="100" w:beforeAutospacing="1" w:line="360" w:lineRule="auto"/>
        <w:jc w:val="both"/>
      </w:pPr>
      <w:r>
        <w:t>Ο πρόεδρος κα</w:t>
      </w:r>
      <w:r w:rsidR="002608AD">
        <w:t>ι</w:t>
      </w:r>
      <w:r>
        <w:t xml:space="preserve"> ιδρυτής του ΠΑΚΧ κ. Παναγιώτης Τζήμος (τηλ. 6977827630), που είναι η «ψυχή» του σωματείου, πρώην αθλητής και διεθνής διαιτητής της άρσης βαρών, πάσχει από μια σπάνια ασθένεια του νευρικού του συστήματος και είναι ΑΜΕΑ σε ποσοστό 90%! </w:t>
      </w:r>
    </w:p>
    <w:p w:rsidR="0092384E" w:rsidRDefault="0092384E" w:rsidP="0092384E">
      <w:pPr>
        <w:spacing w:before="100" w:beforeAutospacing="1" w:line="360" w:lineRule="auto"/>
        <w:jc w:val="both"/>
      </w:pPr>
      <w:r>
        <w:t>Κατοικεί δίπλα στο αθλητικό κέντρο και τυχόν «μετακόμιση» του προπονητηρίου του ΠΑΚΧ, θα είναι απαγορευτική για τη συνέχιση των αθλητικών δραστηριοτήτων του σωματείου. </w:t>
      </w:r>
    </w:p>
    <w:p w:rsidR="0092384E" w:rsidRDefault="0092384E" w:rsidP="0092384E">
      <w:pPr>
        <w:spacing w:before="100" w:beforeAutospacing="1" w:line="360" w:lineRule="auto"/>
        <w:jc w:val="both"/>
      </w:pPr>
      <w:r>
        <w:t xml:space="preserve">Αυτά όμως δεν πτοούν τον </w:t>
      </w:r>
      <w:r w:rsidR="00E902CA">
        <w:t>δ</w:t>
      </w:r>
      <w:r>
        <w:t>ήμαρχο Χαλανδρίου Συμεών Ρούσσο και τον αρ</w:t>
      </w:r>
      <w:r w:rsidR="00A51182">
        <w:t>μόδιο αντιδήμαρχο Σέργιο Γκάκα, που εμφανίζονται ως υπέρμαχοι της νομιμότητας και της αλληλεγγύης!</w:t>
      </w:r>
    </w:p>
    <w:p w:rsidR="0092384E" w:rsidRDefault="004922A3" w:rsidP="00E902CA">
      <w:pPr>
        <w:spacing w:before="100" w:beforeAutospacing="1" w:line="360" w:lineRule="auto"/>
        <w:jc w:val="both"/>
      </w:pPr>
      <w:r>
        <w:t xml:space="preserve">Από τις 29 Δεκεμβρίου </w:t>
      </w:r>
      <w:r w:rsidR="0092384E">
        <w:t xml:space="preserve">2016 το ΠΑΚΧ έχει στείλει ανοιχτή επιστολή στον πρωθυπουργό, στον υπουργό </w:t>
      </w:r>
      <w:r w:rsidR="00E902CA">
        <w:t>Ε</w:t>
      </w:r>
      <w:r w:rsidR="0092384E">
        <w:t xml:space="preserve">σωτερικών, στον υφυπουργό </w:t>
      </w:r>
      <w:r w:rsidR="00E902CA">
        <w:t>Α</w:t>
      </w:r>
      <w:r w:rsidR="0092384E">
        <w:t xml:space="preserve">θλητισμού (και στον δήμαρχο Χαλανδρίου), με το εξής περιεχόμενο (εδώ αναρτημένη ως καταγγελία στο </w:t>
      </w:r>
      <w:hyperlink r:id="rId5" w:tooltip="blocked::http://aftodioikisi.gr/" w:history="1">
        <w:r w:rsidR="0092384E">
          <w:rPr>
            <w:rStyle w:val="Hyperlink"/>
          </w:rPr>
          <w:t>aftodioikisi.gr</w:t>
        </w:r>
      </w:hyperlink>
      <w:r w:rsidR="0092384E">
        <w:t>):</w:t>
      </w:r>
      <w:r w:rsidR="0092384E">
        <w:br/>
      </w:r>
      <w:hyperlink r:id="rId6" w:tooltip="blocked::http://www.aftodioikisi.gr/parapona_sto_dimarxo/katangelia-o-dimos-xalandriou-xespitonei-athlitiko-somateio-amea/" w:history="1">
        <w:r w:rsidR="0092384E">
          <w:rPr>
            <w:rStyle w:val="Hyperlink"/>
          </w:rPr>
          <w:t>http://www.aftodioikisi.gr/parapona_sto_dimarxo/katangelia-o-dimos-xalandriou-xespitonei-athlitiko-somateio-amea/</w:t>
        </w:r>
      </w:hyperlink>
    </w:p>
    <w:p w:rsidR="002608AD" w:rsidRDefault="0092384E" w:rsidP="002608AD">
      <w:pPr>
        <w:spacing w:before="100" w:beforeAutospacing="1"/>
      </w:pPr>
      <w:r>
        <w:t>ΟΙ ΑΠΑΝΤΗΣΕΙΣ ΤΟΥ ΔΗΜΟΥ ΧΑΛΑΝΔΡΙΟΥ:</w:t>
      </w:r>
    </w:p>
    <w:p w:rsidR="0092384E" w:rsidRDefault="0092384E" w:rsidP="002608AD">
      <w:pPr>
        <w:spacing w:before="100" w:beforeAutospacing="1"/>
      </w:pPr>
      <w:r>
        <w:br/>
      </w:r>
      <w:hyperlink r:id="rId7" w:tooltip="blocked::http://www.halandri.gr/Default.aspx?lang=el-GR&amp;page=327&amp;newsid=5838" w:history="1">
        <w:r>
          <w:rPr>
            <w:rStyle w:val="Hyperlink"/>
          </w:rPr>
          <w:t>http://www.halandri.gr/Default.aspx?lang=el-GR&amp;page=327&amp;newsid=5838</w:t>
        </w:r>
      </w:hyperlink>
      <w:r>
        <w:br/>
      </w:r>
      <w:r>
        <w:br/>
      </w:r>
      <w:hyperlink r:id="rId8" w:tooltip="blocked::http://www.halandri.gr/Default.aspx?lang=el-GR&amp;page=327&amp;newsid=5847" w:history="1">
        <w:r>
          <w:rPr>
            <w:rStyle w:val="Hyperlink"/>
          </w:rPr>
          <w:t>http://www.halandri.gr/Default.aspx?lang=el-GR&amp;page=327&amp;newsid=5847</w:t>
        </w:r>
      </w:hyperlink>
    </w:p>
    <w:p w:rsidR="00682DB4" w:rsidRPr="0092384E" w:rsidRDefault="00682DB4" w:rsidP="0092384E">
      <w:pPr>
        <w:rPr>
          <w:szCs w:val="28"/>
        </w:rPr>
      </w:pPr>
    </w:p>
    <w:sectPr w:rsidR="00682DB4" w:rsidRPr="0092384E" w:rsidSect="00682DB4">
      <w:pgSz w:w="11906" w:h="16838"/>
      <w:pgMar w:top="1440" w:right="92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2B"/>
    <w:rsid w:val="00004842"/>
    <w:rsid w:val="00050338"/>
    <w:rsid w:val="00060A69"/>
    <w:rsid w:val="000733AF"/>
    <w:rsid w:val="001C4B2C"/>
    <w:rsid w:val="001F2166"/>
    <w:rsid w:val="00220926"/>
    <w:rsid w:val="002608AD"/>
    <w:rsid w:val="002A0FAE"/>
    <w:rsid w:val="002B690B"/>
    <w:rsid w:val="002E46ED"/>
    <w:rsid w:val="002F21BD"/>
    <w:rsid w:val="002F569C"/>
    <w:rsid w:val="00300EE2"/>
    <w:rsid w:val="00345864"/>
    <w:rsid w:val="00397B4A"/>
    <w:rsid w:val="003A4213"/>
    <w:rsid w:val="003D3D1B"/>
    <w:rsid w:val="003E08A4"/>
    <w:rsid w:val="003F5339"/>
    <w:rsid w:val="00443126"/>
    <w:rsid w:val="004922A3"/>
    <w:rsid w:val="005A228A"/>
    <w:rsid w:val="005C61D5"/>
    <w:rsid w:val="00607DF4"/>
    <w:rsid w:val="00664019"/>
    <w:rsid w:val="00682DB4"/>
    <w:rsid w:val="00686AD2"/>
    <w:rsid w:val="006D09E9"/>
    <w:rsid w:val="00784249"/>
    <w:rsid w:val="0081577E"/>
    <w:rsid w:val="0082638D"/>
    <w:rsid w:val="008431E2"/>
    <w:rsid w:val="00865D54"/>
    <w:rsid w:val="00905472"/>
    <w:rsid w:val="00907807"/>
    <w:rsid w:val="0092384E"/>
    <w:rsid w:val="00942F09"/>
    <w:rsid w:val="00965D81"/>
    <w:rsid w:val="00996C3A"/>
    <w:rsid w:val="009E6B10"/>
    <w:rsid w:val="00A43BE7"/>
    <w:rsid w:val="00A51182"/>
    <w:rsid w:val="00A5480A"/>
    <w:rsid w:val="00A706A2"/>
    <w:rsid w:val="00A75FA2"/>
    <w:rsid w:val="00AC36B3"/>
    <w:rsid w:val="00AF3D07"/>
    <w:rsid w:val="00B30799"/>
    <w:rsid w:val="00BD5375"/>
    <w:rsid w:val="00BD6C3A"/>
    <w:rsid w:val="00C76B86"/>
    <w:rsid w:val="00CE7806"/>
    <w:rsid w:val="00D15F32"/>
    <w:rsid w:val="00D51B01"/>
    <w:rsid w:val="00D62B5C"/>
    <w:rsid w:val="00D91F2C"/>
    <w:rsid w:val="00D97753"/>
    <w:rsid w:val="00DB205B"/>
    <w:rsid w:val="00DB542B"/>
    <w:rsid w:val="00DE109B"/>
    <w:rsid w:val="00E902CA"/>
    <w:rsid w:val="00EA5A9B"/>
    <w:rsid w:val="00F2037D"/>
    <w:rsid w:val="00F22784"/>
    <w:rsid w:val="00F3393F"/>
    <w:rsid w:val="00F90643"/>
    <w:rsid w:val="00F90DA5"/>
    <w:rsid w:val="00FA303A"/>
    <w:rsid w:val="00FE4D6E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004842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9238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004842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923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aftodioikisi.gr" TargetMode="External"/><Relationship Id="rId6" Type="http://schemas.openxmlformats.org/officeDocument/2006/relationships/hyperlink" Target="http://www.aftodioikisi.gr/parapona_sto_dimarxo/katangelia-o-dimos-xalandriou-xespitonei-athlitiko-somateio-amea/" TargetMode="External"/><Relationship Id="rId7" Type="http://schemas.openxmlformats.org/officeDocument/2006/relationships/hyperlink" Target="http://www.halandri.gr/Default.aspx?lang=el-GR&amp;page=327&amp;newsid=5838" TargetMode="External"/><Relationship Id="rId8" Type="http://schemas.openxmlformats.org/officeDocument/2006/relationships/hyperlink" Target="http://www.halandri.gr/Default.aspx?lang=el-GR&amp;page=327&amp;newsid=5847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3139</Characters>
  <Application>Microsoft Macintosh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Είναι αλήθεια ότι ο πρώτος πολίτης αυτής της πόλης, ο Δήμαρχος Χαλανδρίου, ο κύριος Σίμος Ρούσσος, στοχοποιήσε για ακόμη μια φορά και διαπόμπευσε δημόσια τη λειτουργία του Σύλλογο μας, στην 26η συνεδρίαση του Δημοτικού Συμβουλίου που διεξήχθη την 30η Σεπ</vt:lpstr>
    </vt:vector>
  </TitlesOfParts>
  <Company>PAKX</Company>
  <LinksUpToDate>false</LinksUpToDate>
  <CharactersWithSpaces>3682</CharactersWithSpaces>
  <SharedDoc>false</SharedDoc>
  <HLinks>
    <vt:vector size="24" baseType="variant">
      <vt:variant>
        <vt:i4>3342399</vt:i4>
      </vt:variant>
      <vt:variant>
        <vt:i4>9</vt:i4>
      </vt:variant>
      <vt:variant>
        <vt:i4>0</vt:i4>
      </vt:variant>
      <vt:variant>
        <vt:i4>5</vt:i4>
      </vt:variant>
      <vt:variant>
        <vt:lpwstr>http://www.halandri.gr/Default.aspx?lang=el-GR&amp;page=327&amp;newsid=5847</vt:lpwstr>
      </vt:variant>
      <vt:variant>
        <vt:lpwstr/>
      </vt:variant>
      <vt:variant>
        <vt:i4>3407935</vt:i4>
      </vt:variant>
      <vt:variant>
        <vt:i4>6</vt:i4>
      </vt:variant>
      <vt:variant>
        <vt:i4>0</vt:i4>
      </vt:variant>
      <vt:variant>
        <vt:i4>5</vt:i4>
      </vt:variant>
      <vt:variant>
        <vt:lpwstr>http://www.halandri.gr/Default.aspx?lang=el-GR&amp;page=327&amp;newsid=5838</vt:lpwstr>
      </vt:variant>
      <vt:variant>
        <vt:lpwstr/>
      </vt:variant>
      <vt:variant>
        <vt:i4>5308502</vt:i4>
      </vt:variant>
      <vt:variant>
        <vt:i4>3</vt:i4>
      </vt:variant>
      <vt:variant>
        <vt:i4>0</vt:i4>
      </vt:variant>
      <vt:variant>
        <vt:i4>5</vt:i4>
      </vt:variant>
      <vt:variant>
        <vt:lpwstr>http://www.aftodioikisi.gr/parapona_sto_dimarxo/katangelia-o-dimos-xalandriou-xespitonei-athlitiko-somateio-amea/</vt:lpwstr>
      </vt:variant>
      <vt:variant>
        <vt:lpwstr/>
      </vt:variant>
      <vt:variant>
        <vt:i4>7405671</vt:i4>
      </vt:variant>
      <vt:variant>
        <vt:i4>0</vt:i4>
      </vt:variant>
      <vt:variant>
        <vt:i4>0</vt:i4>
      </vt:variant>
      <vt:variant>
        <vt:i4>5</vt:i4>
      </vt:variant>
      <vt:variant>
        <vt:lpwstr>http://aftodioikisi.gr/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Είναι αλήθεια ότι ο πρώτος πολίτης αυτής της πόλης, ο Δήμαρχος Χαλανδρίου, ο κύριος Σίμος Ρούσσος, στοχοποιήσε για ακόμη μια φορά και διαπόμπευσε δημόσια τη λειτουργία του Σύλλογο μας, στην 26η συνεδρίαση του Δημοτικού Συμβουλίου που διεξήχθη την 30η Σεπ</dc:title>
  <dc:subject/>
  <dc:creator>ant v</dc:creator>
  <cp:keywords/>
  <dc:description/>
  <cp:lastModifiedBy>ant v</cp:lastModifiedBy>
  <cp:revision>1</cp:revision>
  <cp:lastPrinted>2015-11-04T19:08:00Z</cp:lastPrinted>
  <dcterms:created xsi:type="dcterms:W3CDTF">2017-01-23T09:15:00Z</dcterms:created>
  <dcterms:modified xsi:type="dcterms:W3CDTF">2017-01-23T09:34:00Z</dcterms:modified>
</cp:coreProperties>
</file>